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28E0" w:rsidRDefault="006B28E0">
      <w:pPr>
        <w:pStyle w:val="Sommario2"/>
        <w:spacing w:before="60" w:after="60" w:line="240" w:lineRule="auto"/>
        <w:ind w:left="1134" w:hanging="1134"/>
      </w:pPr>
      <w:r>
        <w:rPr>
          <w:rFonts w:eastAsia="Arial"/>
          <w:b/>
          <w:i/>
          <w:u w:val="single"/>
        </w:rPr>
        <w:t>(</w:t>
      </w:r>
      <w:r w:rsidR="00386957">
        <w:rPr>
          <w:rFonts w:eastAsia="Arial"/>
          <w:b/>
          <w:i/>
          <w:u w:val="single"/>
        </w:rPr>
        <w:t>La relazione</w:t>
      </w:r>
      <w:r>
        <w:rPr>
          <w:rFonts w:eastAsia="Arial"/>
          <w:b/>
          <w:i/>
          <w:u w:val="single"/>
        </w:rPr>
        <w:t xml:space="preserve"> essere redatt</w:t>
      </w:r>
      <w:r w:rsidR="00386957">
        <w:rPr>
          <w:rFonts w:eastAsia="Arial"/>
          <w:b/>
          <w:i/>
          <w:u w:val="single"/>
        </w:rPr>
        <w:t>a</w:t>
      </w:r>
      <w:r>
        <w:rPr>
          <w:rFonts w:eastAsia="Arial"/>
          <w:b/>
          <w:i/>
          <w:u w:val="single"/>
        </w:rPr>
        <w:t xml:space="preserve"> su carta intestata dell’Operatore economico)</w:t>
      </w:r>
    </w:p>
    <w:p w:rsidR="006B28E0" w:rsidRDefault="006B28E0">
      <w:pPr>
        <w:pStyle w:val="Sommario2"/>
        <w:spacing w:before="60" w:after="60" w:line="240" w:lineRule="auto"/>
        <w:ind w:left="1134" w:hanging="1134"/>
      </w:pPr>
      <w:r>
        <w:rPr>
          <w:rFonts w:eastAsia="Arial"/>
          <w:b/>
          <w:i/>
          <w:u w:val="single"/>
        </w:rPr>
        <w:t>(N.B. senza intestazione/logo della Regione)</w:t>
      </w:r>
    </w:p>
    <w:p w:rsidR="006B28E0" w:rsidRDefault="006B28E0">
      <w:pPr>
        <w:jc w:val="center"/>
        <w:rPr>
          <w:rFonts w:eastAsia="Arial"/>
          <w:b/>
          <w:sz w:val="28"/>
          <w:u w:val="single"/>
          <w:lang w:eastAsia="ar-SA"/>
        </w:rPr>
      </w:pPr>
    </w:p>
    <w:p w:rsidR="006B28E0" w:rsidRDefault="006B28E0">
      <w:pPr>
        <w:tabs>
          <w:tab w:val="left" w:pos="7753"/>
        </w:tabs>
        <w:ind w:left="7753"/>
        <w:rPr>
          <w:rFonts w:eastAsia="Arial"/>
          <w:b/>
          <w:sz w:val="28"/>
          <w:u w:val="single"/>
          <w:lang w:eastAsia="ar-SA"/>
        </w:rPr>
      </w:pPr>
    </w:p>
    <w:p w:rsidR="006B28E0" w:rsidRDefault="006B28E0">
      <w:pPr>
        <w:rPr>
          <w:rFonts w:eastAsia="Arial"/>
          <w:sz w:val="28"/>
          <w:lang w:eastAsia="it-IT"/>
        </w:rPr>
      </w:pPr>
    </w:p>
    <w:p w:rsidR="006B28E0" w:rsidRDefault="006B28E0">
      <w:pPr>
        <w:rPr>
          <w:rFonts w:eastAsia="Arial"/>
          <w:sz w:val="28"/>
          <w:lang w:eastAsia="it-IT"/>
        </w:rPr>
      </w:pPr>
    </w:p>
    <w:p w:rsidR="006B28E0" w:rsidRDefault="006B28E0" w:rsidP="008E582B">
      <w:pPr>
        <w:jc w:val="center"/>
        <w:outlineLvl w:val="0"/>
      </w:pPr>
      <w:r>
        <w:rPr>
          <w:rFonts w:eastAsia="Arial"/>
          <w:b/>
          <w:sz w:val="24"/>
          <w:lang w:eastAsia="ar-SA"/>
        </w:rPr>
        <w:t>ALLEGATO</w:t>
      </w:r>
      <w:r w:rsidR="00FB36E4">
        <w:rPr>
          <w:rFonts w:eastAsia="Arial"/>
          <w:b/>
          <w:sz w:val="24"/>
          <w:lang w:eastAsia="ar-SA"/>
        </w:rPr>
        <w:t xml:space="preserve"> 3</w:t>
      </w:r>
      <w:r w:rsidR="00D7326E">
        <w:rPr>
          <w:rFonts w:eastAsia="Arial"/>
          <w:b/>
          <w:sz w:val="24"/>
          <w:lang w:eastAsia="ar-SA"/>
        </w:rPr>
        <w:t>.</w:t>
      </w:r>
      <w:r w:rsidR="00386957">
        <w:rPr>
          <w:rFonts w:eastAsia="Arial"/>
          <w:b/>
          <w:sz w:val="24"/>
          <w:lang w:eastAsia="ar-SA"/>
        </w:rPr>
        <w:t>2</w:t>
      </w:r>
      <w:r>
        <w:rPr>
          <w:rFonts w:eastAsia="Arial"/>
          <w:b/>
          <w:sz w:val="24"/>
          <w:lang w:eastAsia="ar-SA"/>
        </w:rPr>
        <w:t xml:space="preserve"> </w:t>
      </w:r>
      <w:r w:rsidR="00C812FA">
        <w:rPr>
          <w:rFonts w:eastAsia="Arial"/>
          <w:b/>
          <w:sz w:val="24"/>
          <w:lang w:eastAsia="ar-SA"/>
        </w:rPr>
        <w:t>–</w:t>
      </w:r>
      <w:r>
        <w:rPr>
          <w:rFonts w:eastAsia="Arial"/>
          <w:b/>
          <w:sz w:val="24"/>
          <w:lang w:eastAsia="ar-SA"/>
        </w:rPr>
        <w:t xml:space="preserve"> </w:t>
      </w:r>
      <w:r w:rsidR="00386957">
        <w:rPr>
          <w:rFonts w:eastAsia="Arial"/>
          <w:b/>
          <w:sz w:val="24"/>
          <w:lang w:eastAsia="ar-SA"/>
        </w:rPr>
        <w:t>RELAZIONE ILLUSTRATIVA DEL PEF DI GARA</w:t>
      </w:r>
    </w:p>
    <w:p w:rsidR="006B28E0" w:rsidRDefault="006B28E0">
      <w:pPr>
        <w:jc w:val="center"/>
        <w:rPr>
          <w:rFonts w:eastAsia="Arial"/>
          <w:b/>
          <w:sz w:val="18"/>
          <w:lang w:eastAsia="ar-SA"/>
        </w:rPr>
      </w:pPr>
    </w:p>
    <w:p w:rsidR="006324F9" w:rsidRPr="006324F9" w:rsidRDefault="006324F9" w:rsidP="006324F9">
      <w:pPr>
        <w:tabs>
          <w:tab w:val="left" w:pos="426"/>
        </w:tabs>
        <w:spacing w:before="57" w:after="57" w:line="360" w:lineRule="exact"/>
        <w:ind w:right="-57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 w:bidi="ar-SA"/>
        </w:rPr>
      </w:pPr>
      <w:r w:rsidRPr="006324F9">
        <w:rPr>
          <w:rFonts w:eastAsia="Times New Roman" w:cs="Arial"/>
          <w:b/>
          <w:color w:val="auto"/>
          <w:kern w:val="0"/>
          <w:szCs w:val="20"/>
          <w:lang w:eastAsia="zh-CN" w:bidi="ar-SA"/>
        </w:rPr>
        <w:t xml:space="preserve">PROCEDURA </w:t>
      </w:r>
      <w:r w:rsidRPr="006324F9">
        <w:rPr>
          <w:rFonts w:eastAsia="Times New Roman" w:cs="Arial"/>
          <w:b/>
          <w:bCs/>
          <w:color w:val="auto"/>
          <w:kern w:val="0"/>
          <w:szCs w:val="20"/>
          <w:lang w:eastAsia="zh-CN" w:bidi="ar-SA"/>
        </w:rPr>
        <w:t>APERTA INFORMATIZZATA PER L’AFFIDAMENTO IN CONCESSIONE DEL SERVIZIO PUBBLICO DI COLLEGAMENTO MARITTIMO PER IL TRASPORTO DI PERSONE, VEICOLI E MERCI IN CONTINUITA’ TERRITORIALE LINEA PORTO TORRES – CALA REALE (ISOLA DELL’ASINARA) E V.V. - (CIG: 902634792D).</w:t>
      </w:r>
    </w:p>
    <w:p w:rsidR="006B28E0" w:rsidRDefault="006B28E0">
      <w:pPr>
        <w:jc w:val="center"/>
        <w:rPr>
          <w:rFonts w:eastAsia="Arial"/>
          <w:i/>
          <w:sz w:val="18"/>
          <w:lang w:eastAsia="ar-SA"/>
        </w:rPr>
      </w:pPr>
    </w:p>
    <w:p w:rsidR="006B28E0" w:rsidRDefault="006B28E0">
      <w:pPr>
        <w:jc w:val="center"/>
        <w:rPr>
          <w:rFonts w:eastAsia="Arial"/>
          <w:i/>
          <w:sz w:val="18"/>
          <w:lang w:eastAsia="ar-SA"/>
        </w:rPr>
      </w:pPr>
    </w:p>
    <w:p w:rsidR="006B28E0" w:rsidRDefault="006B28E0">
      <w:pPr>
        <w:jc w:val="center"/>
        <w:rPr>
          <w:rFonts w:eastAsia="Arial"/>
          <w:i/>
          <w:sz w:val="1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1277AA" w:rsidRDefault="00BC11F0" w:rsidP="00BC11F0">
      <w:pPr>
        <w:jc w:val="center"/>
        <w:rPr>
          <w:rFonts w:eastAsia="Arial"/>
          <w:i/>
          <w:sz w:val="28"/>
          <w:lang w:eastAsia="ar-SA"/>
        </w:rPr>
      </w:pPr>
      <w:r>
        <w:rPr>
          <w:rFonts w:eastAsia="Arial"/>
          <w:i/>
          <w:sz w:val="28"/>
          <w:lang w:eastAsia="ar-SA"/>
        </w:rPr>
        <w:br w:type="page"/>
      </w:r>
    </w:p>
    <w:p w:rsidR="00541587" w:rsidRDefault="00CE4041" w:rsidP="008E582B">
      <w:pPr>
        <w:jc w:val="center"/>
        <w:outlineLvl w:val="0"/>
        <w:rPr>
          <w:rFonts w:eastAsia="Arial"/>
          <w:i/>
          <w:sz w:val="28"/>
          <w:lang w:eastAsia="ar-SA"/>
        </w:rPr>
      </w:pPr>
      <w:r>
        <w:rPr>
          <w:rFonts w:eastAsia="Arial"/>
          <w:i/>
          <w:sz w:val="28"/>
          <w:lang w:eastAsia="ar-SA"/>
        </w:rPr>
        <w:lastRenderedPageBreak/>
        <w:t>Indice della relazione</w:t>
      </w:r>
    </w:p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p w:rsidR="000854DE" w:rsidRDefault="000854DE" w:rsidP="000854DE">
      <w:pPr>
        <w:jc w:val="both"/>
      </w:pPr>
      <w:r w:rsidRPr="005C4E50">
        <w:t xml:space="preserve">La relazione </w:t>
      </w:r>
      <w:r w:rsidR="00CE4041">
        <w:t>Illustrativa</w:t>
      </w:r>
      <w:r w:rsidRPr="005C4E50">
        <w:t xml:space="preserve"> dovrà essere redatta sulla base della seguente suddi</w:t>
      </w:r>
      <w:r>
        <w:t>visione in capitoli e paragrafi</w:t>
      </w:r>
    </w:p>
    <w:p w:rsidR="000854DE" w:rsidRPr="00F63A07" w:rsidRDefault="000854DE" w:rsidP="008E582B">
      <w:pPr>
        <w:jc w:val="both"/>
        <w:outlineLvl w:val="0"/>
        <w:rPr>
          <w:b/>
        </w:rPr>
      </w:pPr>
      <w:r w:rsidRPr="00F63A07">
        <w:rPr>
          <w:b/>
        </w:rPr>
        <w:t>1</w:t>
      </w:r>
      <w:r w:rsidRPr="00F63A07">
        <w:rPr>
          <w:b/>
        </w:rPr>
        <w:tab/>
        <w:t>Conto Economico Gestionale</w:t>
      </w:r>
    </w:p>
    <w:p w:rsidR="000854DE" w:rsidRPr="00F63A07" w:rsidRDefault="000854DE" w:rsidP="000854DE">
      <w:pPr>
        <w:jc w:val="both"/>
        <w:rPr>
          <w:i/>
        </w:rPr>
      </w:pPr>
      <w:r>
        <w:rPr>
          <w:i/>
        </w:rPr>
        <w:tab/>
      </w:r>
      <w:r w:rsidRPr="00F63A07">
        <w:rPr>
          <w:i/>
        </w:rPr>
        <w:t>1.1</w:t>
      </w:r>
      <w:r w:rsidRPr="00F63A07">
        <w:rPr>
          <w:i/>
        </w:rPr>
        <w:tab/>
        <w:t xml:space="preserve"> Ricavi da Trasporto</w:t>
      </w:r>
    </w:p>
    <w:p w:rsidR="000854DE" w:rsidRDefault="000854DE" w:rsidP="000854DE">
      <w:pPr>
        <w:jc w:val="both"/>
      </w:pPr>
      <w:r>
        <w:tab/>
      </w:r>
      <w:r>
        <w:tab/>
        <w:t>1.1.1</w:t>
      </w:r>
      <w:r>
        <w:tab/>
        <w:t>Noli Passeggeri</w:t>
      </w:r>
    </w:p>
    <w:p w:rsidR="000854DE" w:rsidRDefault="000854DE" w:rsidP="000854DE">
      <w:pPr>
        <w:jc w:val="both"/>
      </w:pPr>
      <w:r>
        <w:tab/>
      </w:r>
      <w:r>
        <w:tab/>
        <w:t>1.1.2</w:t>
      </w:r>
      <w:r>
        <w:tab/>
        <w:t>Noli Auto ed altre cose al seguito</w:t>
      </w:r>
    </w:p>
    <w:p w:rsidR="000854DE" w:rsidRDefault="000854DE" w:rsidP="000854DE">
      <w:pPr>
        <w:jc w:val="both"/>
      </w:pPr>
      <w:r>
        <w:tab/>
      </w:r>
      <w:r>
        <w:tab/>
        <w:t>1.1.3</w:t>
      </w:r>
      <w:r>
        <w:tab/>
        <w:t>Noli Merci</w:t>
      </w:r>
    </w:p>
    <w:p w:rsidR="000854DE" w:rsidRPr="00F63A07" w:rsidRDefault="000854DE" w:rsidP="000854DE">
      <w:pPr>
        <w:jc w:val="both"/>
        <w:rPr>
          <w:i/>
        </w:rPr>
      </w:pPr>
      <w:r>
        <w:tab/>
      </w:r>
      <w:r w:rsidRPr="00F63A07">
        <w:rPr>
          <w:i/>
        </w:rPr>
        <w:t>1.2</w:t>
      </w:r>
      <w:r w:rsidRPr="00F63A07">
        <w:rPr>
          <w:i/>
        </w:rPr>
        <w:tab/>
        <w:t>Altri ricavi e proventi</w:t>
      </w:r>
    </w:p>
    <w:p w:rsidR="000854DE" w:rsidRPr="00E20004" w:rsidRDefault="000854DE" w:rsidP="000854DE">
      <w:pPr>
        <w:jc w:val="both"/>
        <w:rPr>
          <w:i/>
        </w:rPr>
      </w:pPr>
      <w:r>
        <w:tab/>
      </w:r>
      <w:r w:rsidRPr="00E20004">
        <w:rPr>
          <w:i/>
        </w:rPr>
        <w:t>1.3</w:t>
      </w:r>
      <w:r w:rsidRPr="00E20004">
        <w:rPr>
          <w:i/>
        </w:rPr>
        <w:tab/>
        <w:t>Costi Operativi</w:t>
      </w:r>
    </w:p>
    <w:p w:rsidR="000854DE" w:rsidRDefault="000854DE" w:rsidP="000854DE">
      <w:pPr>
        <w:jc w:val="both"/>
      </w:pPr>
      <w:r>
        <w:tab/>
      </w:r>
      <w:r>
        <w:tab/>
        <w:t>1.3.1</w:t>
      </w:r>
      <w:r>
        <w:tab/>
        <w:t xml:space="preserve"> Costi di Esercizio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1.3.1.1</w:t>
      </w:r>
      <w:r>
        <w:tab/>
        <w:t>Personale navigante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1.3.1.2</w:t>
      </w:r>
      <w:r>
        <w:tab/>
        <w:t>Consumi di combustibili, lubrificanti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1.3.1.3</w:t>
      </w:r>
      <w:r>
        <w:tab/>
        <w:t>Consumi di ricambi e altri materiali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1.3.1.4</w:t>
      </w:r>
      <w:r>
        <w:tab/>
        <w:t>Servizi portuali nave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1.3.1.5</w:t>
      </w:r>
      <w:r>
        <w:tab/>
        <w:t>Servizi di manutenzione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1.3.1.6</w:t>
      </w:r>
      <w:r>
        <w:tab/>
        <w:t>Costi di acquisizione e traffico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1.3.1.7</w:t>
      </w:r>
      <w:r>
        <w:tab/>
        <w:t>Costi per noleggi passivi naviglio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1.3.1.8</w:t>
      </w:r>
      <w:r>
        <w:tab/>
        <w:t>Costi di assicurazione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1.3.1.9</w:t>
      </w:r>
      <w:r>
        <w:tab/>
        <w:t>Costi di sicurezza trasporto pax, veicoli e merci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1.3.1.10</w:t>
      </w:r>
      <w:r>
        <w:tab/>
        <w:t>Altri costi</w:t>
      </w:r>
    </w:p>
    <w:p w:rsidR="000854DE" w:rsidRDefault="000854DE" w:rsidP="000854DE">
      <w:pPr>
        <w:jc w:val="both"/>
      </w:pPr>
      <w:r>
        <w:tab/>
      </w:r>
      <w:r>
        <w:tab/>
        <w:t>1.3.2</w:t>
      </w:r>
      <w:r>
        <w:tab/>
        <w:t>Costi amministrativi e generali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1.3.2.1</w:t>
      </w:r>
      <w:r>
        <w:tab/>
        <w:t>Personale di terra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1.3.2.2</w:t>
      </w:r>
      <w:r>
        <w:tab/>
        <w:t>Servizi</w:t>
      </w:r>
    </w:p>
    <w:p w:rsidR="000854DE" w:rsidRDefault="000854DE" w:rsidP="000854DE">
      <w:pPr>
        <w:jc w:val="both"/>
      </w:pPr>
      <w:r>
        <w:tab/>
      </w:r>
      <w:r>
        <w:tab/>
        <w:t>1.3.3</w:t>
      </w:r>
      <w:r>
        <w:tab/>
        <w:t>Oneri diversi di gestione</w:t>
      </w:r>
    </w:p>
    <w:p w:rsidR="000854DE" w:rsidRDefault="000854DE" w:rsidP="000854DE">
      <w:pPr>
        <w:jc w:val="both"/>
      </w:pPr>
      <w:r>
        <w:tab/>
      </w:r>
      <w:r>
        <w:tab/>
        <w:t>1.3.4</w:t>
      </w:r>
      <w:r>
        <w:tab/>
        <w:t>Accantonamenti</w:t>
      </w:r>
    </w:p>
    <w:p w:rsidR="000854DE" w:rsidRDefault="000854DE" w:rsidP="000854DE">
      <w:pPr>
        <w:jc w:val="both"/>
      </w:pPr>
      <w:r>
        <w:tab/>
      </w:r>
      <w:r>
        <w:tab/>
        <w:t>1.3.5</w:t>
      </w:r>
      <w:r>
        <w:tab/>
        <w:t>Utilizzo fondi pertinenti al servizio</w:t>
      </w:r>
      <w:bookmarkStart w:id="0" w:name="_GoBack"/>
      <w:bookmarkEnd w:id="0"/>
    </w:p>
    <w:p w:rsidR="000854DE" w:rsidRDefault="000854DE" w:rsidP="000854DE">
      <w:pPr>
        <w:jc w:val="both"/>
      </w:pPr>
      <w:r>
        <w:tab/>
      </w:r>
      <w:r>
        <w:tab/>
        <w:t>1.3.6</w:t>
      </w:r>
      <w:r>
        <w:tab/>
        <w:t>Ammortamenti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1.3.6.1</w:t>
      </w:r>
      <w:r>
        <w:tab/>
        <w:t>Per immobilizzazioni immateriali</w:t>
      </w:r>
    </w:p>
    <w:p w:rsidR="000854DE" w:rsidRDefault="000854DE" w:rsidP="000854DE">
      <w:pPr>
        <w:jc w:val="both"/>
      </w:pPr>
      <w:r>
        <w:tab/>
      </w:r>
      <w:r>
        <w:tab/>
      </w:r>
      <w:r>
        <w:tab/>
        <w:t>1.3.6.2</w:t>
      </w:r>
      <w:r>
        <w:tab/>
        <w:t>Per immobilizzazioni materiali</w:t>
      </w:r>
    </w:p>
    <w:p w:rsidR="000854DE" w:rsidRDefault="000854DE" w:rsidP="000854DE">
      <w:pPr>
        <w:jc w:val="both"/>
      </w:pPr>
    </w:p>
    <w:p w:rsidR="000854DE" w:rsidRPr="008832DC" w:rsidRDefault="000854DE" w:rsidP="008E582B">
      <w:pPr>
        <w:jc w:val="both"/>
        <w:outlineLvl w:val="0"/>
        <w:rPr>
          <w:b/>
        </w:rPr>
      </w:pPr>
      <w:r w:rsidRPr="008832DC">
        <w:rPr>
          <w:b/>
        </w:rPr>
        <w:t>2</w:t>
      </w:r>
      <w:r w:rsidRPr="008832DC">
        <w:rPr>
          <w:b/>
        </w:rPr>
        <w:tab/>
        <w:t>Schema di capitale netto ai fini regolatori</w:t>
      </w:r>
    </w:p>
    <w:p w:rsidR="000854DE" w:rsidRPr="008832DC" w:rsidRDefault="000854DE" w:rsidP="000854DE">
      <w:pPr>
        <w:jc w:val="both"/>
        <w:rPr>
          <w:i/>
        </w:rPr>
      </w:pPr>
      <w:r w:rsidRPr="008832DC">
        <w:rPr>
          <w:i/>
        </w:rPr>
        <w:t>2.1</w:t>
      </w:r>
      <w:r w:rsidRPr="008832DC">
        <w:rPr>
          <w:i/>
        </w:rPr>
        <w:tab/>
        <w:t>Immobilizzazioni immateriali</w:t>
      </w:r>
    </w:p>
    <w:p w:rsidR="000854DE" w:rsidRDefault="000854DE" w:rsidP="000854DE">
      <w:pPr>
        <w:jc w:val="both"/>
      </w:pPr>
      <w:r>
        <w:tab/>
        <w:t>2.1.1</w:t>
      </w:r>
      <w:r>
        <w:tab/>
        <w:t>Costi di ricerca, di sviluppo e di pubblicità</w:t>
      </w:r>
    </w:p>
    <w:p w:rsidR="000854DE" w:rsidRDefault="000854DE" w:rsidP="000854DE">
      <w:pPr>
        <w:jc w:val="both"/>
      </w:pPr>
      <w:r>
        <w:tab/>
        <w:t>2.1.2</w:t>
      </w:r>
      <w:r>
        <w:tab/>
        <w:t>Diritti di brevetto industriale e diritti di utilizzazione delle opere dell'ingegno</w:t>
      </w:r>
    </w:p>
    <w:p w:rsidR="000854DE" w:rsidRDefault="000854DE" w:rsidP="000854DE">
      <w:pPr>
        <w:jc w:val="both"/>
      </w:pPr>
      <w:r>
        <w:tab/>
        <w:t>2.1.3</w:t>
      </w:r>
      <w:r>
        <w:tab/>
        <w:t>Concessioni, licenze e marchi</w:t>
      </w:r>
    </w:p>
    <w:p w:rsidR="000854DE" w:rsidRDefault="000854DE" w:rsidP="000854DE">
      <w:pPr>
        <w:jc w:val="both"/>
      </w:pPr>
      <w:r>
        <w:tab/>
        <w:t>2.1.4</w:t>
      </w:r>
      <w:r>
        <w:tab/>
        <w:t>Altre</w:t>
      </w:r>
    </w:p>
    <w:p w:rsidR="000854DE" w:rsidRPr="008832DC" w:rsidRDefault="000854DE" w:rsidP="000854DE">
      <w:pPr>
        <w:jc w:val="both"/>
        <w:rPr>
          <w:i/>
        </w:rPr>
      </w:pPr>
      <w:r w:rsidRPr="008832DC">
        <w:rPr>
          <w:i/>
        </w:rPr>
        <w:t>2.2</w:t>
      </w:r>
      <w:r w:rsidRPr="008832DC">
        <w:rPr>
          <w:i/>
        </w:rPr>
        <w:tab/>
        <w:t>Immobilizzazioni materiali</w:t>
      </w:r>
    </w:p>
    <w:p w:rsidR="000854DE" w:rsidRDefault="000854DE" w:rsidP="000854DE">
      <w:pPr>
        <w:jc w:val="both"/>
      </w:pPr>
      <w:r>
        <w:tab/>
        <w:t>2.2.1</w:t>
      </w:r>
      <w:r>
        <w:tab/>
        <w:t>Impianti e macchinari</w:t>
      </w:r>
    </w:p>
    <w:p w:rsidR="000854DE" w:rsidRDefault="000854DE" w:rsidP="000854DE">
      <w:pPr>
        <w:jc w:val="both"/>
      </w:pPr>
      <w:r>
        <w:tab/>
        <w:t>2.2.2</w:t>
      </w:r>
      <w:r>
        <w:tab/>
        <w:t>Attrezzature industriali e commerciali</w:t>
      </w:r>
    </w:p>
    <w:p w:rsidR="000854DE" w:rsidRDefault="000854DE" w:rsidP="000854DE">
      <w:pPr>
        <w:jc w:val="both"/>
      </w:pPr>
      <w:r>
        <w:tab/>
        <w:t>2.2.3</w:t>
      </w:r>
      <w:r>
        <w:tab/>
        <w:t>Altri beni</w:t>
      </w:r>
    </w:p>
    <w:p w:rsidR="000854DE" w:rsidRPr="008832DC" w:rsidRDefault="000854DE" w:rsidP="000854DE">
      <w:pPr>
        <w:jc w:val="both"/>
        <w:rPr>
          <w:i/>
        </w:rPr>
      </w:pPr>
      <w:r w:rsidRPr="008832DC">
        <w:rPr>
          <w:i/>
        </w:rPr>
        <w:t>2.3</w:t>
      </w:r>
      <w:r w:rsidRPr="008832DC">
        <w:rPr>
          <w:i/>
        </w:rPr>
        <w:tab/>
        <w:t>Rimanenze</w:t>
      </w:r>
    </w:p>
    <w:p w:rsidR="000854DE" w:rsidRPr="008832DC" w:rsidRDefault="000854DE" w:rsidP="000854DE">
      <w:pPr>
        <w:jc w:val="both"/>
        <w:rPr>
          <w:i/>
        </w:rPr>
      </w:pPr>
      <w:r w:rsidRPr="008832DC">
        <w:rPr>
          <w:i/>
        </w:rPr>
        <w:t>2.4</w:t>
      </w:r>
      <w:r w:rsidRPr="008832DC">
        <w:rPr>
          <w:i/>
        </w:rPr>
        <w:tab/>
        <w:t>Crediti</w:t>
      </w:r>
    </w:p>
    <w:p w:rsidR="000854DE" w:rsidRDefault="000854DE" w:rsidP="000854DE">
      <w:pPr>
        <w:jc w:val="both"/>
      </w:pPr>
      <w:r>
        <w:tab/>
        <w:t>2.4.1</w:t>
      </w:r>
      <w:r>
        <w:tab/>
        <w:t>Crediti verso clienti - Crediti commerciali [noli merci]</w:t>
      </w:r>
    </w:p>
    <w:p w:rsidR="000854DE" w:rsidRDefault="000854DE" w:rsidP="000854DE">
      <w:pPr>
        <w:jc w:val="both"/>
      </w:pPr>
      <w:r>
        <w:tab/>
        <w:t>2.4.2</w:t>
      </w:r>
      <w:r>
        <w:tab/>
        <w:t>Crediti verso altri - Crediti verso agenzie di linea e uffici viaggio</w:t>
      </w:r>
    </w:p>
    <w:p w:rsidR="000854DE" w:rsidRPr="008832DC" w:rsidRDefault="000854DE" w:rsidP="000854DE">
      <w:pPr>
        <w:jc w:val="both"/>
        <w:rPr>
          <w:i/>
        </w:rPr>
      </w:pPr>
      <w:r w:rsidRPr="008832DC">
        <w:rPr>
          <w:i/>
        </w:rPr>
        <w:t>2.5</w:t>
      </w:r>
      <w:r w:rsidRPr="008832DC">
        <w:rPr>
          <w:i/>
        </w:rPr>
        <w:tab/>
        <w:t>Debiti verso fornitori</w:t>
      </w:r>
    </w:p>
    <w:p w:rsidR="000854DE" w:rsidRPr="008832DC" w:rsidRDefault="000854DE" w:rsidP="000854DE">
      <w:pPr>
        <w:jc w:val="both"/>
        <w:rPr>
          <w:i/>
        </w:rPr>
      </w:pPr>
      <w:r w:rsidRPr="008832DC">
        <w:rPr>
          <w:i/>
        </w:rPr>
        <w:t>2.6</w:t>
      </w:r>
      <w:r w:rsidRPr="008832DC">
        <w:rPr>
          <w:i/>
        </w:rPr>
        <w:tab/>
        <w:t>Capitale Investito Netto Regolatorio</w:t>
      </w:r>
    </w:p>
    <w:p w:rsidR="000854DE" w:rsidRPr="005C4E50" w:rsidRDefault="000854DE" w:rsidP="000854DE">
      <w:pPr>
        <w:jc w:val="both"/>
      </w:pPr>
      <w:r w:rsidRPr="008832DC">
        <w:rPr>
          <w:i/>
        </w:rPr>
        <w:t>2.7</w:t>
      </w:r>
      <w:r w:rsidRPr="008832DC">
        <w:rPr>
          <w:i/>
        </w:rPr>
        <w:tab/>
        <w:t>Disponibilità liquide</w:t>
      </w:r>
      <w:r w:rsidRPr="005C4E50">
        <w:t xml:space="preserve"> </w:t>
      </w:r>
    </w:p>
    <w:p w:rsidR="000854DE" w:rsidRDefault="000854DE" w:rsidP="000854DE">
      <w:pPr>
        <w:jc w:val="both"/>
      </w:pPr>
    </w:p>
    <w:p w:rsidR="008E582B" w:rsidRDefault="008E582B" w:rsidP="008E582B">
      <w:pPr>
        <w:jc w:val="both"/>
        <w:rPr>
          <w:b/>
          <w:u w:val="single"/>
        </w:rPr>
      </w:pPr>
      <w:r w:rsidRPr="008C7D50">
        <w:rPr>
          <w:b/>
          <w:u w:val="single"/>
        </w:rPr>
        <w:t>Allegati alla relazione:</w:t>
      </w:r>
    </w:p>
    <w:p w:rsidR="008E582B" w:rsidRPr="004C04BD" w:rsidRDefault="008E582B" w:rsidP="008E582B">
      <w:pPr>
        <w:jc w:val="both"/>
      </w:pPr>
      <w:r w:rsidRPr="004C04BD">
        <w:t>La descrizione</w:t>
      </w:r>
      <w:r>
        <w:t xml:space="preserve"> di ogni allegato </w:t>
      </w:r>
      <w:r w:rsidRPr="004C04BD">
        <w:t>dovrà essere corredata dei valori espressi in euro e quantità adeguate alla corretta valutazione e monitoraggio.</w:t>
      </w:r>
    </w:p>
    <w:p w:rsidR="008E582B" w:rsidRPr="008C7D50" w:rsidRDefault="008E582B" w:rsidP="008E582B">
      <w:pPr>
        <w:jc w:val="both"/>
        <w:rPr>
          <w:b/>
          <w:u w:val="single"/>
        </w:rPr>
      </w:pPr>
    </w:p>
    <w:p w:rsidR="008E582B" w:rsidRPr="004C04BD" w:rsidRDefault="008E582B" w:rsidP="008E582B">
      <w:r w:rsidRPr="007C6680">
        <w:rPr>
          <w:i/>
        </w:rPr>
        <w:t>i. Piano</w:t>
      </w:r>
      <w:r w:rsidRPr="00F57BB9">
        <w:rPr>
          <w:i/>
        </w:rPr>
        <w:t xml:space="preserve"> di investimenti</w:t>
      </w:r>
    </w:p>
    <w:p w:rsidR="008E582B" w:rsidRPr="004C04BD" w:rsidRDefault="008E582B" w:rsidP="008E582B">
      <w:pPr>
        <w:jc w:val="both"/>
      </w:pPr>
      <w:r w:rsidRPr="004C04BD">
        <w:t>Distinto per navi, attrezzatura e impiantistica di navigazione e di terra e mezzi di locomozione via terra quali auto sociali. Per ciascuno degli investimenti programmati dovrà essere indicata la vita utile stimata.</w:t>
      </w:r>
    </w:p>
    <w:p w:rsidR="008E582B" w:rsidRDefault="008E582B" w:rsidP="008E582B">
      <w:pPr>
        <w:jc w:val="both"/>
      </w:pPr>
      <w:r w:rsidRPr="00241B8E">
        <w:t>Nel piano degli investimenti, che dovrà essere coerente con i valori inseriti nel PEF di offerta, dovrà essere indicata, per ciascun investimento, almen</w:t>
      </w:r>
      <w:r>
        <w:t>o</w:t>
      </w:r>
      <w:r w:rsidRPr="00241B8E">
        <w:t xml:space="preserve"> la </w:t>
      </w:r>
      <w:proofErr w:type="spellStart"/>
      <w:r w:rsidRPr="00241B8E">
        <w:t>temporalizzazione</w:t>
      </w:r>
      <w:proofErr w:type="spellEnd"/>
      <w:r w:rsidRPr="00241B8E">
        <w:t>, il costo stimato e descrizione, nonché benefici attesi sulla concessione in termini economici (riduzione OPEX o aumento Ricavi) che di qualità attesa del servizio.</w:t>
      </w:r>
    </w:p>
    <w:p w:rsidR="008E582B" w:rsidRPr="004C04BD" w:rsidRDefault="008E582B" w:rsidP="008E582B">
      <w:pPr>
        <w:jc w:val="both"/>
      </w:pPr>
    </w:p>
    <w:p w:rsidR="008E582B" w:rsidRPr="007C6680" w:rsidRDefault="008E582B" w:rsidP="008E582B">
      <w:pPr>
        <w:rPr>
          <w:i/>
        </w:rPr>
      </w:pPr>
      <w:proofErr w:type="spellStart"/>
      <w:r>
        <w:rPr>
          <w:i/>
        </w:rPr>
        <w:lastRenderedPageBreak/>
        <w:t>ii</w:t>
      </w:r>
      <w:proofErr w:type="spellEnd"/>
      <w:r>
        <w:rPr>
          <w:i/>
        </w:rPr>
        <w:t xml:space="preserve">. </w:t>
      </w:r>
      <w:r w:rsidRPr="007C6680">
        <w:rPr>
          <w:i/>
        </w:rPr>
        <w:t>Piano di noleggio di immobilizzazioni di terzi</w:t>
      </w:r>
    </w:p>
    <w:p w:rsidR="008E582B" w:rsidRPr="004C04BD" w:rsidRDefault="008E582B" w:rsidP="008E582B">
      <w:r w:rsidRPr="004C04BD">
        <w:t>Distinto per navi, attrezzatura e impianti</w:t>
      </w:r>
      <w:r>
        <w:t>stica di navigazione e di terra.</w:t>
      </w:r>
    </w:p>
    <w:p w:rsidR="008E582B" w:rsidRDefault="008E582B" w:rsidP="008E582B">
      <w:pPr>
        <w:jc w:val="both"/>
      </w:pPr>
      <w:r w:rsidRPr="004C04BD">
        <w:t>Si raccomanda l’esplicitazione di tutte quelle componenti di costo per le quali l’IN ritiene possano esserci variazioni rilevanti nel periodo di previsione..</w:t>
      </w:r>
    </w:p>
    <w:p w:rsidR="008E582B" w:rsidRPr="004C04BD" w:rsidRDefault="008E582B" w:rsidP="008E582B">
      <w:pPr>
        <w:jc w:val="both"/>
      </w:pPr>
    </w:p>
    <w:p w:rsidR="008E582B" w:rsidRPr="0045694E" w:rsidRDefault="008E582B" w:rsidP="008E582B">
      <w:pPr>
        <w:rPr>
          <w:i/>
        </w:rPr>
      </w:pPr>
      <w:proofErr w:type="spellStart"/>
      <w:r>
        <w:rPr>
          <w:i/>
        </w:rPr>
        <w:t>iii</w:t>
      </w:r>
      <w:proofErr w:type="spellEnd"/>
      <w:r>
        <w:rPr>
          <w:i/>
        </w:rPr>
        <w:t xml:space="preserve">. </w:t>
      </w:r>
      <w:r w:rsidRPr="0045694E">
        <w:rPr>
          <w:i/>
        </w:rPr>
        <w:t>Piano di manutenzioni straordinarie</w:t>
      </w:r>
    </w:p>
    <w:p w:rsidR="008E582B" w:rsidRPr="004C04BD" w:rsidRDefault="008E582B" w:rsidP="008E582B">
      <w:pPr>
        <w:jc w:val="both"/>
      </w:pPr>
      <w:r w:rsidRPr="004C04BD">
        <w:t>Si tratta delle manutenzioni che consentono un miglioramento della vita utile del bene e quelle necessarie al mantenimento nella classe richiesta per la navigazione secondo gli standard previsti dalle norme di settore applicabili in Italia.</w:t>
      </w:r>
    </w:p>
    <w:p w:rsidR="008E582B" w:rsidRPr="004C04BD" w:rsidRDefault="008E582B" w:rsidP="008E582B">
      <w:pPr>
        <w:jc w:val="both"/>
      </w:pPr>
    </w:p>
    <w:p w:rsidR="008E582B" w:rsidRPr="00413718" w:rsidRDefault="008E582B" w:rsidP="008E582B">
      <w:pPr>
        <w:rPr>
          <w:i/>
        </w:rPr>
      </w:pPr>
      <w:proofErr w:type="spellStart"/>
      <w:r w:rsidRPr="00413718">
        <w:rPr>
          <w:i/>
        </w:rPr>
        <w:t>iv</w:t>
      </w:r>
      <w:proofErr w:type="spellEnd"/>
      <w:r w:rsidRPr="00413718">
        <w:rPr>
          <w:i/>
        </w:rPr>
        <w:t>. Piano di manutenzioni ordinarie</w:t>
      </w:r>
    </w:p>
    <w:p w:rsidR="008E582B" w:rsidRPr="004C04BD" w:rsidRDefault="008E582B" w:rsidP="008E582B">
      <w:pPr>
        <w:jc w:val="both"/>
      </w:pPr>
      <w:r w:rsidRPr="004C04BD">
        <w:t>Si tratta delle manutenzioni necessarie per il mantenimento in efficienza delle impianti e attrezzature esistenti. In caso di noleggio indicare la quota di noleggio imputabile alle manutenzioni.</w:t>
      </w:r>
    </w:p>
    <w:p w:rsidR="008E582B" w:rsidRPr="004C04BD" w:rsidRDefault="008E582B" w:rsidP="008E582B">
      <w:pPr>
        <w:jc w:val="both"/>
      </w:pPr>
    </w:p>
    <w:p w:rsidR="008E582B" w:rsidRPr="004C04BD" w:rsidRDefault="008E582B" w:rsidP="008E582B">
      <w:r>
        <w:t xml:space="preserve">v. </w:t>
      </w:r>
      <w:r w:rsidRPr="00413718">
        <w:rPr>
          <w:i/>
        </w:rPr>
        <w:t xml:space="preserve">Spese per servizi operativi </w:t>
      </w:r>
      <w:proofErr w:type="spellStart"/>
      <w:r w:rsidRPr="00413718">
        <w:rPr>
          <w:i/>
        </w:rPr>
        <w:t>esternalizzati</w:t>
      </w:r>
      <w:proofErr w:type="spellEnd"/>
    </w:p>
    <w:p w:rsidR="008E582B" w:rsidRPr="004C04BD" w:rsidRDefault="008E582B" w:rsidP="008E582B">
      <w:pPr>
        <w:jc w:val="both"/>
      </w:pPr>
      <w:r w:rsidRPr="004C04BD">
        <w:t xml:space="preserve">Si tratta dei costi imputati come spese operative </w:t>
      </w:r>
      <w:proofErr w:type="spellStart"/>
      <w:r w:rsidRPr="004C04BD">
        <w:t>esternalizzate</w:t>
      </w:r>
      <w:proofErr w:type="spellEnd"/>
      <w:r w:rsidRPr="004C04BD">
        <w:t>.</w:t>
      </w:r>
    </w:p>
    <w:p w:rsidR="008E582B" w:rsidRDefault="008E582B" w:rsidP="008E582B"/>
    <w:p w:rsidR="008E582B" w:rsidRPr="00413718" w:rsidRDefault="008E582B" w:rsidP="008E582B">
      <w:pPr>
        <w:rPr>
          <w:i/>
        </w:rPr>
      </w:pPr>
      <w:r>
        <w:rPr>
          <w:i/>
        </w:rPr>
        <w:t>vi.</w:t>
      </w:r>
      <w:r w:rsidRPr="00413718">
        <w:rPr>
          <w:i/>
        </w:rPr>
        <w:t xml:space="preserve"> Piano dei costi di commerciali</w:t>
      </w:r>
    </w:p>
    <w:p w:rsidR="008E582B" w:rsidRPr="004C04BD" w:rsidRDefault="008E582B" w:rsidP="008E582B">
      <w:pPr>
        <w:jc w:val="both"/>
      </w:pPr>
      <w:r w:rsidRPr="004C04BD">
        <w:t>Si tratta dei costi programmati finalizzati all’incremento del fatturato originato da vendite dei biglietti. Tra i costi commerciali sono incluse le spese di rappresentanza degli amministratori o del personale dirigenziale con funzioni commerciali.</w:t>
      </w:r>
    </w:p>
    <w:p w:rsidR="008E582B" w:rsidRPr="004C04BD" w:rsidRDefault="008E582B" w:rsidP="008E582B">
      <w:pPr>
        <w:jc w:val="both"/>
      </w:pPr>
    </w:p>
    <w:p w:rsidR="008E582B" w:rsidRPr="008D31FD" w:rsidRDefault="008E582B" w:rsidP="008E582B">
      <w:pPr>
        <w:rPr>
          <w:i/>
        </w:rPr>
      </w:pPr>
      <w:proofErr w:type="spellStart"/>
      <w:r w:rsidRPr="008D31FD">
        <w:rPr>
          <w:i/>
        </w:rPr>
        <w:t>vii</w:t>
      </w:r>
      <w:proofErr w:type="spellEnd"/>
      <w:r w:rsidRPr="008D31FD">
        <w:rPr>
          <w:i/>
        </w:rPr>
        <w:t>. Spese per amministratori e personale con ruoli direttivi</w:t>
      </w:r>
    </w:p>
    <w:p w:rsidR="008E582B" w:rsidRPr="004C04BD" w:rsidRDefault="008E582B" w:rsidP="008E582B">
      <w:pPr>
        <w:jc w:val="both"/>
      </w:pPr>
      <w:r w:rsidRPr="004C04BD">
        <w:t>Si tratta dei costi imputati come spese amministrative, generali o del personale.</w:t>
      </w:r>
    </w:p>
    <w:p w:rsidR="008E582B" w:rsidRPr="004C04BD" w:rsidRDefault="008E582B" w:rsidP="008E582B">
      <w:pPr>
        <w:jc w:val="both"/>
      </w:pPr>
    </w:p>
    <w:p w:rsidR="008E582B" w:rsidRPr="008D31FD" w:rsidRDefault="008E582B" w:rsidP="008E582B">
      <w:pPr>
        <w:rPr>
          <w:i/>
        </w:rPr>
      </w:pPr>
      <w:proofErr w:type="spellStart"/>
      <w:r w:rsidRPr="008D31FD">
        <w:rPr>
          <w:i/>
        </w:rPr>
        <w:t>viii</w:t>
      </w:r>
      <w:proofErr w:type="spellEnd"/>
      <w:r w:rsidRPr="008D31FD">
        <w:rPr>
          <w:i/>
        </w:rPr>
        <w:t>. Piano delle coperture assicurative</w:t>
      </w:r>
    </w:p>
    <w:p w:rsidR="008E582B" w:rsidRPr="004C04BD" w:rsidRDefault="008E582B" w:rsidP="008E582B">
      <w:pPr>
        <w:jc w:val="both"/>
      </w:pPr>
      <w:r w:rsidRPr="004C04BD">
        <w:t xml:space="preserve">Si tratta del programma dei rischi che intende </w:t>
      </w:r>
      <w:proofErr w:type="spellStart"/>
      <w:r w:rsidRPr="004C04BD">
        <w:t>esternalizzare</w:t>
      </w:r>
      <w:proofErr w:type="spellEnd"/>
      <w:r w:rsidRPr="004C04BD">
        <w:t xml:space="preserve"> con delle coperture assicurative. Vanno distinte le coperture assicurative obbligatorie da quelle volontarie o libere.</w:t>
      </w:r>
    </w:p>
    <w:p w:rsidR="008E582B" w:rsidRDefault="008E582B" w:rsidP="000854DE">
      <w:pPr>
        <w:jc w:val="both"/>
      </w:pPr>
    </w:p>
    <w:sectPr w:rsidR="008E582B" w:rsidSect="008D295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4DE" w:rsidRDefault="000854DE">
      <w:pPr>
        <w:spacing w:line="240" w:lineRule="auto"/>
      </w:pPr>
      <w:r>
        <w:separator/>
      </w:r>
    </w:p>
  </w:endnote>
  <w:endnote w:type="continuationSeparator" w:id="0">
    <w:p w:rsidR="000854DE" w:rsidRDefault="000854D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0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utura">
    <w:altName w:val="Times New Roman"/>
    <w:charset w:val="00"/>
    <w:family w:val="swiss"/>
    <w:pitch w:val="variable"/>
    <w:sig w:usb0="00000001" w:usb1="5000214A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4DE" w:rsidRDefault="000854DE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:rsidR="000F4BC9" w:rsidRPr="008E582B" w:rsidRDefault="000854DE" w:rsidP="00165425">
    <w:pPr>
      <w:suppressAutoHyphens w:val="0"/>
      <w:spacing w:line="240" w:lineRule="exact"/>
      <w:ind w:left="-284" w:right="-6"/>
      <w:jc w:val="center"/>
      <w:rPr>
        <w:rFonts w:cs="Arial"/>
        <w:sz w:val="14"/>
        <w:szCs w:val="14"/>
        <w:lang w:eastAsia="it-IT"/>
      </w:rPr>
    </w:pPr>
    <w:r w:rsidRPr="00CB07E4">
      <w:rPr>
        <w:rFonts w:cs="Arial"/>
        <w:sz w:val="14"/>
        <w:szCs w:val="14"/>
        <w:lang w:eastAsia="it-IT"/>
      </w:rPr>
      <w:t xml:space="preserve">Via XXIX Novembre 1847 n. 41 - 09123 Cagliari - tel. </w:t>
    </w:r>
    <w:r w:rsidRPr="008E582B">
      <w:rPr>
        <w:rFonts w:cs="Arial"/>
        <w:sz w:val="14"/>
        <w:szCs w:val="14"/>
        <w:lang w:eastAsia="it-IT"/>
      </w:rPr>
      <w:t>+39 070 606 2233</w:t>
    </w:r>
    <w:r w:rsidR="000F4BC9" w:rsidRPr="008E582B">
      <w:rPr>
        <w:rFonts w:cs="Arial"/>
        <w:sz w:val="14"/>
        <w:szCs w:val="14"/>
        <w:lang w:eastAsia="it-IT"/>
      </w:rPr>
      <w:t xml:space="preserve"> </w:t>
    </w:r>
    <w:r w:rsidRPr="008E582B">
      <w:rPr>
        <w:rFonts w:cs="Arial"/>
        <w:sz w:val="14"/>
        <w:szCs w:val="14"/>
        <w:lang w:eastAsia="it-IT"/>
      </w:rPr>
      <w:t xml:space="preserve">– trasporti@pec.regione.sardegna.it </w:t>
    </w:r>
  </w:p>
  <w:p w:rsidR="000854DE" w:rsidRPr="008E582B" w:rsidRDefault="00D13BD2" w:rsidP="00165425">
    <w:pPr>
      <w:suppressAutoHyphens w:val="0"/>
      <w:spacing w:line="240" w:lineRule="exact"/>
      <w:ind w:left="-284" w:right="-6"/>
      <w:jc w:val="center"/>
      <w:rPr>
        <w:rFonts w:cs="Arial"/>
        <w:sz w:val="14"/>
        <w:szCs w:val="14"/>
        <w:lang w:eastAsia="it-IT"/>
      </w:rPr>
    </w:pPr>
    <w:hyperlink r:id="rId1" w:history="1">
      <w:r w:rsidR="000F4BC9" w:rsidRPr="008E582B">
        <w:rPr>
          <w:rStyle w:val="Collegamentoipertestuale"/>
          <w:sz w:val="14"/>
          <w:szCs w:val="14"/>
          <w:lang w:eastAsia="it-IT"/>
        </w:rPr>
        <w:t>http://www.regione.sardegna.it</w:t>
      </w:r>
    </w:hyperlink>
    <w:r w:rsidR="000854DE" w:rsidRPr="008E582B">
      <w:rPr>
        <w:sz w:val="14"/>
        <w:szCs w:val="14"/>
        <w:lang w:eastAsia="it-IT"/>
      </w:rPr>
      <w:t xml:space="preserve"> - https://www.sardegnacat.it</w:t>
    </w:r>
  </w:p>
  <w:p w:rsidR="000854DE" w:rsidRPr="00165425" w:rsidRDefault="000854DE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="00D13BD2"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="00D13BD2" w:rsidRPr="006E5B2C">
      <w:rPr>
        <w:sz w:val="16"/>
        <w:szCs w:val="16"/>
      </w:rPr>
      <w:fldChar w:fldCharType="separate"/>
    </w:r>
    <w:r w:rsidR="008E582B">
      <w:rPr>
        <w:noProof/>
        <w:sz w:val="16"/>
        <w:szCs w:val="16"/>
      </w:rPr>
      <w:t>4</w:t>
    </w:r>
    <w:r w:rsidR="00D13BD2"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="00D13BD2"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="00D13BD2" w:rsidRPr="006E5B2C">
      <w:rPr>
        <w:sz w:val="16"/>
        <w:szCs w:val="16"/>
      </w:rPr>
      <w:fldChar w:fldCharType="separate"/>
    </w:r>
    <w:r w:rsidR="008E582B">
      <w:rPr>
        <w:noProof/>
        <w:sz w:val="16"/>
        <w:szCs w:val="16"/>
      </w:rPr>
      <w:t>4</w:t>
    </w:r>
    <w:r w:rsidR="00D13BD2" w:rsidRPr="006E5B2C">
      <w:rPr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4DE" w:rsidRDefault="000854DE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:rsidR="000F4BC9" w:rsidRPr="008E582B" w:rsidRDefault="000854DE" w:rsidP="00165425">
    <w:pPr>
      <w:suppressAutoHyphens w:val="0"/>
      <w:spacing w:line="240" w:lineRule="exact"/>
      <w:ind w:left="-284" w:right="-6"/>
      <w:jc w:val="center"/>
      <w:rPr>
        <w:rFonts w:cs="Arial"/>
        <w:sz w:val="14"/>
        <w:szCs w:val="14"/>
        <w:lang w:eastAsia="it-IT"/>
      </w:rPr>
    </w:pPr>
    <w:r w:rsidRPr="00CB07E4">
      <w:rPr>
        <w:rFonts w:cs="Arial"/>
        <w:sz w:val="14"/>
        <w:szCs w:val="14"/>
        <w:lang w:eastAsia="it-IT"/>
      </w:rPr>
      <w:t xml:space="preserve">Via XXIX Novembre 1847 n. 41 - 09123 Cagliari - tel. </w:t>
    </w:r>
    <w:r w:rsidRPr="008E582B">
      <w:rPr>
        <w:rFonts w:cs="Arial"/>
        <w:sz w:val="14"/>
        <w:szCs w:val="14"/>
        <w:lang w:eastAsia="it-IT"/>
      </w:rPr>
      <w:t>+39 070 606 2233</w:t>
    </w:r>
    <w:r w:rsidR="000F4BC9" w:rsidRPr="008E582B">
      <w:rPr>
        <w:rFonts w:cs="Arial"/>
        <w:sz w:val="14"/>
        <w:szCs w:val="14"/>
        <w:lang w:eastAsia="it-IT"/>
      </w:rPr>
      <w:t xml:space="preserve"> </w:t>
    </w:r>
    <w:r w:rsidRPr="008E582B">
      <w:rPr>
        <w:rFonts w:cs="Arial"/>
        <w:sz w:val="14"/>
        <w:szCs w:val="14"/>
        <w:lang w:eastAsia="it-IT"/>
      </w:rPr>
      <w:t xml:space="preserve">– trasporti@pec.regione.sardegna.it </w:t>
    </w:r>
  </w:p>
  <w:p w:rsidR="000854DE" w:rsidRPr="008E582B" w:rsidRDefault="00D13BD2" w:rsidP="00165425">
    <w:pPr>
      <w:suppressAutoHyphens w:val="0"/>
      <w:spacing w:line="240" w:lineRule="exact"/>
      <w:ind w:left="-284" w:right="-6"/>
      <w:jc w:val="center"/>
      <w:rPr>
        <w:rFonts w:cs="Arial"/>
        <w:sz w:val="14"/>
        <w:szCs w:val="14"/>
        <w:lang w:eastAsia="it-IT"/>
      </w:rPr>
    </w:pPr>
    <w:hyperlink r:id="rId1" w:history="1">
      <w:r w:rsidR="000F4BC9" w:rsidRPr="008E582B">
        <w:rPr>
          <w:rStyle w:val="Collegamentoipertestuale"/>
          <w:sz w:val="14"/>
          <w:szCs w:val="14"/>
          <w:lang w:eastAsia="it-IT"/>
        </w:rPr>
        <w:t>http://www.regione.sardegna.it</w:t>
      </w:r>
    </w:hyperlink>
    <w:r w:rsidR="000854DE" w:rsidRPr="008E582B">
      <w:rPr>
        <w:sz w:val="14"/>
        <w:szCs w:val="14"/>
        <w:lang w:eastAsia="it-IT"/>
      </w:rPr>
      <w:t xml:space="preserve"> - https://www.sardegnacat.it</w:t>
    </w:r>
  </w:p>
  <w:p w:rsidR="000854DE" w:rsidRDefault="000854DE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="00D13BD2"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="00D13BD2" w:rsidRPr="006E5B2C">
      <w:rPr>
        <w:sz w:val="16"/>
        <w:szCs w:val="16"/>
      </w:rPr>
      <w:fldChar w:fldCharType="separate"/>
    </w:r>
    <w:r w:rsidR="008E582B">
      <w:rPr>
        <w:noProof/>
        <w:sz w:val="16"/>
        <w:szCs w:val="16"/>
      </w:rPr>
      <w:t>1</w:t>
    </w:r>
    <w:r w:rsidR="00D13BD2"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="00D13BD2"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="00D13BD2" w:rsidRPr="006E5B2C">
      <w:rPr>
        <w:sz w:val="16"/>
        <w:szCs w:val="16"/>
      </w:rPr>
      <w:fldChar w:fldCharType="separate"/>
    </w:r>
    <w:r w:rsidR="008E582B">
      <w:rPr>
        <w:noProof/>
        <w:sz w:val="16"/>
        <w:szCs w:val="16"/>
      </w:rPr>
      <w:t>5</w:t>
    </w:r>
    <w:r w:rsidR="00D13BD2" w:rsidRPr="006E5B2C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4DE" w:rsidRDefault="000854DE">
      <w:pPr>
        <w:spacing w:line="240" w:lineRule="auto"/>
      </w:pPr>
      <w:r>
        <w:separator/>
      </w:r>
    </w:p>
  </w:footnote>
  <w:footnote w:type="continuationSeparator" w:id="0">
    <w:p w:rsidR="000854DE" w:rsidRDefault="000854D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4DE" w:rsidRDefault="000854DE" w:rsidP="00165425">
    <w:pPr>
      <w:pStyle w:val="Intestazione"/>
      <w:jc w:val="center"/>
      <w:rPr>
        <w:rFonts w:ascii="Futura" w:hAnsi="Futura"/>
      </w:rPr>
    </w:pPr>
    <w:r>
      <w:rPr>
        <w:rFonts w:ascii="Futura" w:hAnsi="Futura"/>
        <w:noProof/>
        <w:lang w:eastAsia="it-IT" w:bidi="ar-SA"/>
      </w:rPr>
      <w:drawing>
        <wp:inline distT="0" distB="0" distL="0" distR="0">
          <wp:extent cx="1743075" cy="1114425"/>
          <wp:effectExtent l="19050" t="0" r="9525" b="0"/>
          <wp:docPr id="1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54DE" w:rsidRDefault="000854DE" w:rsidP="000F4BC9">
    <w:pPr>
      <w:pStyle w:val="Intestazione"/>
      <w:spacing w:line="240" w:lineRule="auto"/>
      <w:jc w:val="center"/>
      <w:rPr>
        <w:rFonts w:cs="Arial"/>
        <w:caps/>
        <w:sz w:val="16"/>
        <w:szCs w:val="16"/>
      </w:rPr>
    </w:pPr>
    <w:r w:rsidRPr="00DF6D87">
      <w:rPr>
        <w:rFonts w:cs="Arial"/>
        <w:caps/>
        <w:sz w:val="16"/>
        <w:szCs w:val="16"/>
      </w:rPr>
      <w:t>ASSESSORADU DE SOS TRASPORTOS</w:t>
    </w:r>
  </w:p>
  <w:p w:rsidR="000854DE" w:rsidRDefault="000854DE" w:rsidP="00165425">
    <w:pPr>
      <w:pStyle w:val="Intestazione"/>
      <w:jc w:val="center"/>
      <w:rPr>
        <w:rFonts w:cs="Arial"/>
        <w:caps/>
        <w:sz w:val="16"/>
        <w:szCs w:val="16"/>
      </w:rPr>
    </w:pPr>
    <w:r w:rsidRPr="00DF6D87">
      <w:rPr>
        <w:rFonts w:cs="Arial"/>
        <w:caps/>
        <w:sz w:val="16"/>
        <w:szCs w:val="16"/>
      </w:rPr>
      <w:t>ASSESSORATO DEI TRASPORTI</w:t>
    </w:r>
  </w:p>
  <w:p w:rsidR="000854DE" w:rsidRDefault="000854DE" w:rsidP="00165425">
    <w:pPr>
      <w:pStyle w:val="DGServp1"/>
      <w:ind w:left="-284"/>
      <w:rPr>
        <w:rFonts w:ascii="Arial" w:hAnsi="Arial" w:cs="Arial"/>
        <w:sz w:val="16"/>
        <w:szCs w:val="16"/>
      </w:rPr>
    </w:pPr>
  </w:p>
  <w:p w:rsidR="000854DE" w:rsidRDefault="000854DE" w:rsidP="00165425">
    <w:pPr>
      <w:pStyle w:val="DGServp1"/>
      <w:ind w:left="-284"/>
      <w:rPr>
        <w:rFonts w:ascii="Arial" w:hAnsi="Arial" w:cs="Arial"/>
        <w:sz w:val="16"/>
        <w:szCs w:val="16"/>
      </w:rPr>
    </w:pPr>
  </w:p>
  <w:p w:rsidR="000854DE" w:rsidRDefault="000854DE" w:rsidP="00165425">
    <w:pPr>
      <w:pStyle w:val="DGServp1"/>
      <w:ind w:left="-284"/>
    </w:pPr>
    <w:r>
      <w:rPr>
        <w:rFonts w:ascii="Arial" w:hAnsi="Arial" w:cs="Arial"/>
        <w:sz w:val="16"/>
        <w:szCs w:val="16"/>
      </w:rPr>
      <w:t>Servizio per il trasporto marittimo e aereo e della continuità territoriale</w:t>
    </w:r>
  </w:p>
  <w:p w:rsidR="000854DE" w:rsidRPr="00D15559" w:rsidRDefault="000854DE" w:rsidP="00D15559">
    <w:pPr>
      <w:pStyle w:val="nomefirma0"/>
      <w:spacing w:before="120" w:after="120"/>
      <w:rPr>
        <w:lang w:eastAsia="ar-S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4DE" w:rsidRDefault="000854DE" w:rsidP="00165425">
    <w:pPr>
      <w:pStyle w:val="Intestazione"/>
      <w:jc w:val="center"/>
      <w:rPr>
        <w:rFonts w:ascii="Futura" w:hAnsi="Futura"/>
      </w:rPr>
    </w:pPr>
    <w:r>
      <w:rPr>
        <w:rFonts w:ascii="Futura" w:hAnsi="Futura"/>
        <w:noProof/>
        <w:lang w:eastAsia="it-IT" w:bidi="ar-SA"/>
      </w:rPr>
      <w:drawing>
        <wp:inline distT="0" distB="0" distL="0" distR="0">
          <wp:extent cx="1743075" cy="1114425"/>
          <wp:effectExtent l="19050" t="0" r="9525" b="0"/>
          <wp:docPr id="2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54DE" w:rsidRDefault="000854DE" w:rsidP="000F4BC9">
    <w:pPr>
      <w:pStyle w:val="Intestazione"/>
      <w:spacing w:line="240" w:lineRule="auto"/>
      <w:jc w:val="center"/>
      <w:rPr>
        <w:rFonts w:cs="Arial"/>
        <w:caps/>
        <w:sz w:val="16"/>
        <w:szCs w:val="16"/>
      </w:rPr>
    </w:pPr>
    <w:r w:rsidRPr="00DF6D87">
      <w:rPr>
        <w:rFonts w:cs="Arial"/>
        <w:caps/>
        <w:sz w:val="16"/>
        <w:szCs w:val="16"/>
      </w:rPr>
      <w:t>ASSESSORADU DE SOS TRASPORTOS</w:t>
    </w:r>
  </w:p>
  <w:p w:rsidR="000854DE" w:rsidRDefault="000854DE" w:rsidP="00165425">
    <w:pPr>
      <w:pStyle w:val="Intestazione"/>
      <w:jc w:val="center"/>
      <w:rPr>
        <w:rFonts w:cs="Arial"/>
        <w:caps/>
        <w:sz w:val="16"/>
        <w:szCs w:val="16"/>
      </w:rPr>
    </w:pPr>
    <w:r w:rsidRPr="00DF6D87">
      <w:rPr>
        <w:rFonts w:cs="Arial"/>
        <w:caps/>
        <w:sz w:val="16"/>
        <w:szCs w:val="16"/>
      </w:rPr>
      <w:t>ASSESSORATO DEI TRASPORTI</w:t>
    </w:r>
  </w:p>
  <w:p w:rsidR="000854DE" w:rsidRDefault="000854DE" w:rsidP="00165425">
    <w:pPr>
      <w:pStyle w:val="DGServp1"/>
      <w:ind w:left="-284"/>
      <w:rPr>
        <w:rFonts w:ascii="Arial" w:hAnsi="Arial" w:cs="Arial"/>
        <w:sz w:val="16"/>
        <w:szCs w:val="16"/>
      </w:rPr>
    </w:pPr>
  </w:p>
  <w:p w:rsidR="000854DE" w:rsidRDefault="000854DE" w:rsidP="00165425">
    <w:pPr>
      <w:pStyle w:val="DGServp1"/>
      <w:ind w:left="-284"/>
      <w:rPr>
        <w:rFonts w:ascii="Arial" w:hAnsi="Arial" w:cs="Arial"/>
        <w:sz w:val="16"/>
        <w:szCs w:val="16"/>
      </w:rPr>
    </w:pPr>
  </w:p>
  <w:p w:rsidR="000854DE" w:rsidRDefault="000854DE" w:rsidP="00165425">
    <w:pPr>
      <w:pStyle w:val="DGServp1"/>
      <w:ind w:left="-284"/>
    </w:pPr>
    <w:r>
      <w:rPr>
        <w:rFonts w:ascii="Arial" w:hAnsi="Arial" w:cs="Arial"/>
        <w:sz w:val="16"/>
        <w:szCs w:val="16"/>
      </w:rPr>
      <w:t>Servizio per il trasporto marittimo e aereo e della continuità territoriale</w:t>
    </w:r>
  </w:p>
  <w:p w:rsidR="000854DE" w:rsidRDefault="000854D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0" w:hAnsi="0" w:cs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proofState w:spelling="clean"/>
  <w:stylePaneFormatFilter w:val="000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DE5642"/>
    <w:rsid w:val="00053143"/>
    <w:rsid w:val="000854DE"/>
    <w:rsid w:val="00086DF7"/>
    <w:rsid w:val="000E2206"/>
    <w:rsid w:val="000F4BC9"/>
    <w:rsid w:val="000F747D"/>
    <w:rsid w:val="001277AA"/>
    <w:rsid w:val="00132546"/>
    <w:rsid w:val="00133A63"/>
    <w:rsid w:val="001439B5"/>
    <w:rsid w:val="0016440A"/>
    <w:rsid w:val="00165425"/>
    <w:rsid w:val="00172066"/>
    <w:rsid w:val="001E5331"/>
    <w:rsid w:val="00261964"/>
    <w:rsid w:val="00295EC3"/>
    <w:rsid w:val="002A28EB"/>
    <w:rsid w:val="002B168D"/>
    <w:rsid w:val="00315599"/>
    <w:rsid w:val="00335CDC"/>
    <w:rsid w:val="00377372"/>
    <w:rsid w:val="00386957"/>
    <w:rsid w:val="003F1694"/>
    <w:rsid w:val="004E4E64"/>
    <w:rsid w:val="004F3C34"/>
    <w:rsid w:val="00541587"/>
    <w:rsid w:val="005A54A9"/>
    <w:rsid w:val="005B7E8D"/>
    <w:rsid w:val="005E369F"/>
    <w:rsid w:val="005E4E92"/>
    <w:rsid w:val="006215C7"/>
    <w:rsid w:val="006306BC"/>
    <w:rsid w:val="006324F9"/>
    <w:rsid w:val="00643ACB"/>
    <w:rsid w:val="00643F03"/>
    <w:rsid w:val="006A1AFB"/>
    <w:rsid w:val="006B28E0"/>
    <w:rsid w:val="006C2662"/>
    <w:rsid w:val="006C7952"/>
    <w:rsid w:val="006D571C"/>
    <w:rsid w:val="006F6C3F"/>
    <w:rsid w:val="00765169"/>
    <w:rsid w:val="00774BFD"/>
    <w:rsid w:val="0078265D"/>
    <w:rsid w:val="00790602"/>
    <w:rsid w:val="007E60B0"/>
    <w:rsid w:val="00820A66"/>
    <w:rsid w:val="0082203B"/>
    <w:rsid w:val="00823568"/>
    <w:rsid w:val="00825EFF"/>
    <w:rsid w:val="008356D2"/>
    <w:rsid w:val="008C2098"/>
    <w:rsid w:val="008D295C"/>
    <w:rsid w:val="008E582B"/>
    <w:rsid w:val="00921292"/>
    <w:rsid w:val="009405C1"/>
    <w:rsid w:val="00980624"/>
    <w:rsid w:val="009D2D1B"/>
    <w:rsid w:val="009F5417"/>
    <w:rsid w:val="009F62FE"/>
    <w:rsid w:val="00A02786"/>
    <w:rsid w:val="00B13076"/>
    <w:rsid w:val="00B1399D"/>
    <w:rsid w:val="00B21B8A"/>
    <w:rsid w:val="00B327C7"/>
    <w:rsid w:val="00B71B6F"/>
    <w:rsid w:val="00BC11F0"/>
    <w:rsid w:val="00BC134B"/>
    <w:rsid w:val="00BE64D5"/>
    <w:rsid w:val="00C46CB7"/>
    <w:rsid w:val="00C812FA"/>
    <w:rsid w:val="00CB6638"/>
    <w:rsid w:val="00CE4041"/>
    <w:rsid w:val="00D13BD2"/>
    <w:rsid w:val="00D14209"/>
    <w:rsid w:val="00D15559"/>
    <w:rsid w:val="00D25BDC"/>
    <w:rsid w:val="00D51497"/>
    <w:rsid w:val="00D61E69"/>
    <w:rsid w:val="00D7326E"/>
    <w:rsid w:val="00DC245D"/>
    <w:rsid w:val="00DD4371"/>
    <w:rsid w:val="00DE5642"/>
    <w:rsid w:val="00E30760"/>
    <w:rsid w:val="00E60E71"/>
    <w:rsid w:val="00EA2AD3"/>
    <w:rsid w:val="00EF54F7"/>
    <w:rsid w:val="00F54342"/>
    <w:rsid w:val="00FA328D"/>
    <w:rsid w:val="00FA37B7"/>
    <w:rsid w:val="00FB36E4"/>
    <w:rsid w:val="00FE423B"/>
    <w:rsid w:val="00FF1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3BD2"/>
    <w:pPr>
      <w:suppressAutoHyphens/>
      <w:spacing w:line="360" w:lineRule="auto"/>
    </w:pPr>
    <w:rPr>
      <w:rFonts w:ascii="Arial" w:eastAsia="Liberation Serif" w:hAnsi="Arial" w:cs="Liberation Serif"/>
      <w:color w:val="000000"/>
      <w:kern w:val="2"/>
      <w:szCs w:val="24"/>
      <w:lang w:eastAsia="hi-IN" w:bidi="hi-IN"/>
    </w:rPr>
  </w:style>
  <w:style w:type="paragraph" w:styleId="Titolo1">
    <w:name w:val="heading 1"/>
    <w:basedOn w:val="Normale"/>
    <w:next w:val="Sommario3"/>
    <w:qFormat/>
    <w:rsid w:val="00D13BD2"/>
    <w:pPr>
      <w:keepNext/>
      <w:numPr>
        <w:numId w:val="1"/>
      </w:numPr>
      <w:tabs>
        <w:tab w:val="left" w:pos="454"/>
      </w:tabs>
      <w:spacing w:after="120"/>
      <w:ind w:left="454" w:hanging="454"/>
      <w:jc w:val="both"/>
      <w:outlineLvl w:val="0"/>
    </w:pPr>
    <w:rPr>
      <w:rFonts w:cs="Arial"/>
      <w:b/>
      <w:sz w:val="24"/>
      <w:lang w:eastAsia="ar-SA"/>
    </w:rPr>
  </w:style>
  <w:style w:type="paragraph" w:styleId="Titolo2">
    <w:name w:val="heading 2"/>
    <w:basedOn w:val="Normale"/>
    <w:next w:val="Sommario3"/>
    <w:qFormat/>
    <w:rsid w:val="00D13BD2"/>
    <w:pPr>
      <w:keepNext/>
      <w:numPr>
        <w:ilvl w:val="1"/>
        <w:numId w:val="1"/>
      </w:numPr>
      <w:tabs>
        <w:tab w:val="left" w:pos="454"/>
      </w:tabs>
      <w:spacing w:before="240" w:after="120"/>
      <w:ind w:left="454" w:hanging="454"/>
      <w:outlineLvl w:val="1"/>
    </w:pPr>
    <w:rPr>
      <w:rFonts w:ascii="Cambria" w:hAnsi="Cambria" w:cs="Cambria"/>
      <w:b/>
      <w:i/>
      <w:sz w:val="28"/>
      <w:lang w:eastAsia="ar-SA"/>
    </w:rPr>
  </w:style>
  <w:style w:type="paragraph" w:styleId="Titolo3">
    <w:name w:val="heading 3"/>
    <w:basedOn w:val="Normale"/>
    <w:next w:val="Sommario3"/>
    <w:qFormat/>
    <w:rsid w:val="00D13BD2"/>
    <w:pPr>
      <w:keepNext/>
      <w:numPr>
        <w:ilvl w:val="2"/>
        <w:numId w:val="1"/>
      </w:numPr>
      <w:tabs>
        <w:tab w:val="left" w:pos="1080"/>
      </w:tabs>
      <w:spacing w:before="240" w:after="60"/>
      <w:ind w:left="1080" w:hanging="720"/>
      <w:outlineLvl w:val="2"/>
    </w:pPr>
    <w:rPr>
      <w:rFonts w:ascii="Cambria" w:hAnsi="Cambria" w:cs="Cambria"/>
      <w:b/>
      <w:sz w:val="26"/>
      <w:lang w:eastAsia="ar-SA"/>
    </w:rPr>
  </w:style>
  <w:style w:type="paragraph" w:styleId="Titolo4">
    <w:name w:val="heading 4"/>
    <w:basedOn w:val="Normale"/>
    <w:next w:val="Sommario3"/>
    <w:qFormat/>
    <w:rsid w:val="00D13BD2"/>
    <w:pPr>
      <w:keepNext/>
      <w:numPr>
        <w:ilvl w:val="3"/>
        <w:numId w:val="1"/>
      </w:numPr>
      <w:tabs>
        <w:tab w:val="left" w:pos="1224"/>
      </w:tabs>
      <w:spacing w:before="240" w:after="60"/>
      <w:ind w:left="1224" w:hanging="864"/>
      <w:outlineLvl w:val="3"/>
    </w:pPr>
    <w:rPr>
      <w:rFonts w:ascii="Calibri" w:hAnsi="Calibri" w:cs="Calibri"/>
      <w:b/>
      <w:sz w:val="28"/>
      <w:lang w:eastAsia="ar-SA"/>
    </w:rPr>
  </w:style>
  <w:style w:type="paragraph" w:styleId="Titolo5">
    <w:name w:val="heading 5"/>
    <w:basedOn w:val="Normale"/>
    <w:next w:val="Sommario3"/>
    <w:qFormat/>
    <w:rsid w:val="00D13BD2"/>
    <w:pPr>
      <w:numPr>
        <w:ilvl w:val="4"/>
        <w:numId w:val="1"/>
      </w:numPr>
      <w:tabs>
        <w:tab w:val="left" w:pos="1368"/>
      </w:tabs>
      <w:spacing w:before="240" w:after="60"/>
      <w:ind w:left="1368" w:hanging="1008"/>
      <w:outlineLvl w:val="4"/>
    </w:pPr>
    <w:rPr>
      <w:rFonts w:ascii="Calibri" w:hAnsi="Calibri" w:cs="Calibri"/>
      <w:b/>
      <w:i/>
      <w:sz w:val="26"/>
      <w:lang w:eastAsia="ar-SA"/>
    </w:rPr>
  </w:style>
  <w:style w:type="paragraph" w:styleId="Titolo6">
    <w:name w:val="heading 6"/>
    <w:basedOn w:val="Normale"/>
    <w:next w:val="Sommario3"/>
    <w:qFormat/>
    <w:rsid w:val="00D13BD2"/>
    <w:pPr>
      <w:numPr>
        <w:ilvl w:val="5"/>
        <w:numId w:val="1"/>
      </w:numPr>
      <w:tabs>
        <w:tab w:val="left" w:pos="1512"/>
      </w:tabs>
      <w:spacing w:before="240" w:after="60"/>
      <w:ind w:left="1512" w:hanging="1152"/>
      <w:outlineLvl w:val="5"/>
    </w:pPr>
    <w:rPr>
      <w:rFonts w:ascii="Calibri" w:hAnsi="Calibri" w:cs="Calibri"/>
      <w:b/>
      <w:sz w:val="22"/>
      <w:lang w:eastAsia="ar-SA"/>
    </w:rPr>
  </w:style>
  <w:style w:type="paragraph" w:styleId="Titolo7">
    <w:name w:val="heading 7"/>
    <w:basedOn w:val="Normale"/>
    <w:next w:val="Sommario3"/>
    <w:qFormat/>
    <w:rsid w:val="00D13BD2"/>
    <w:pPr>
      <w:numPr>
        <w:ilvl w:val="6"/>
        <w:numId w:val="1"/>
      </w:numPr>
      <w:tabs>
        <w:tab w:val="left" w:pos="1656"/>
      </w:tabs>
      <w:spacing w:before="240" w:after="60"/>
      <w:ind w:left="1656" w:hanging="1296"/>
      <w:outlineLvl w:val="6"/>
    </w:pPr>
    <w:rPr>
      <w:rFonts w:ascii="Calibri" w:hAnsi="Calibri" w:cs="Calibri"/>
      <w:sz w:val="24"/>
      <w:lang w:eastAsia="ar-SA"/>
    </w:rPr>
  </w:style>
  <w:style w:type="paragraph" w:styleId="Titolo8">
    <w:name w:val="heading 8"/>
    <w:basedOn w:val="Normale"/>
    <w:next w:val="Sommario3"/>
    <w:qFormat/>
    <w:rsid w:val="00D13BD2"/>
    <w:pPr>
      <w:numPr>
        <w:ilvl w:val="7"/>
        <w:numId w:val="1"/>
      </w:numPr>
      <w:tabs>
        <w:tab w:val="left" w:pos="1800"/>
      </w:tabs>
      <w:spacing w:before="240" w:after="60"/>
      <w:ind w:left="1800" w:hanging="1440"/>
      <w:outlineLvl w:val="7"/>
    </w:pPr>
    <w:rPr>
      <w:rFonts w:ascii="Calibri" w:hAnsi="Calibri" w:cs="Calibri"/>
      <w:i/>
      <w:sz w:val="24"/>
      <w:lang w:eastAsia="ar-SA"/>
    </w:rPr>
  </w:style>
  <w:style w:type="paragraph" w:styleId="Titolo9">
    <w:name w:val="heading 9"/>
    <w:basedOn w:val="Normale"/>
    <w:next w:val="Sommario3"/>
    <w:qFormat/>
    <w:rsid w:val="00D13BD2"/>
    <w:pPr>
      <w:numPr>
        <w:ilvl w:val="8"/>
        <w:numId w:val="1"/>
      </w:numPr>
      <w:tabs>
        <w:tab w:val="left" w:pos="1944"/>
      </w:tabs>
      <w:spacing w:before="240" w:after="60"/>
      <w:ind w:left="1944" w:hanging="1584"/>
      <w:outlineLvl w:val="8"/>
    </w:pPr>
    <w:rPr>
      <w:rFonts w:ascii="Cambria" w:hAnsi="Cambria" w:cs="Cambria"/>
      <w:sz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D13BD2"/>
  </w:style>
  <w:style w:type="character" w:customStyle="1" w:styleId="WW8Num1z1">
    <w:name w:val="WW8Num1z1"/>
    <w:rsid w:val="00D13BD2"/>
  </w:style>
  <w:style w:type="character" w:customStyle="1" w:styleId="WW8Num1z2">
    <w:name w:val="WW8Num1z2"/>
    <w:rsid w:val="00D13BD2"/>
  </w:style>
  <w:style w:type="character" w:customStyle="1" w:styleId="WW8Num1z3">
    <w:name w:val="WW8Num1z3"/>
    <w:rsid w:val="00D13BD2"/>
  </w:style>
  <w:style w:type="character" w:customStyle="1" w:styleId="WW8Num1z4">
    <w:name w:val="WW8Num1z4"/>
    <w:rsid w:val="00D13BD2"/>
  </w:style>
  <w:style w:type="character" w:customStyle="1" w:styleId="WW8Num1z5">
    <w:name w:val="WW8Num1z5"/>
    <w:rsid w:val="00D13BD2"/>
  </w:style>
  <w:style w:type="character" w:customStyle="1" w:styleId="WW8Num1z6">
    <w:name w:val="WW8Num1z6"/>
    <w:rsid w:val="00D13BD2"/>
  </w:style>
  <w:style w:type="character" w:customStyle="1" w:styleId="WW8Num1z7">
    <w:name w:val="WW8Num1z7"/>
    <w:rsid w:val="00D13BD2"/>
  </w:style>
  <w:style w:type="character" w:customStyle="1" w:styleId="WW8Num1z8">
    <w:name w:val="WW8Num1z8"/>
    <w:rsid w:val="00D13BD2"/>
  </w:style>
  <w:style w:type="character" w:customStyle="1" w:styleId="WW8Num2z0">
    <w:name w:val="WW8Num2z0"/>
    <w:rsid w:val="00D13BD2"/>
    <w:rPr>
      <w:rFonts w:ascii="0" w:hAnsi="0" w:cs="0"/>
    </w:rPr>
  </w:style>
  <w:style w:type="character" w:customStyle="1" w:styleId="WW8Num2z1">
    <w:name w:val="WW8Num2z1"/>
    <w:rsid w:val="00D13BD2"/>
  </w:style>
  <w:style w:type="character" w:customStyle="1" w:styleId="WW8Num2z2">
    <w:name w:val="WW8Num2z2"/>
    <w:rsid w:val="00D13BD2"/>
  </w:style>
  <w:style w:type="character" w:customStyle="1" w:styleId="WW8Num2z3">
    <w:name w:val="WW8Num2z3"/>
    <w:rsid w:val="00D13BD2"/>
  </w:style>
  <w:style w:type="character" w:customStyle="1" w:styleId="WW8Num2z4">
    <w:name w:val="WW8Num2z4"/>
    <w:rsid w:val="00D13BD2"/>
  </w:style>
  <w:style w:type="character" w:customStyle="1" w:styleId="WW8Num2z5">
    <w:name w:val="WW8Num2z5"/>
    <w:rsid w:val="00D13BD2"/>
  </w:style>
  <w:style w:type="character" w:customStyle="1" w:styleId="WW8Num2z6">
    <w:name w:val="WW8Num2z6"/>
    <w:rsid w:val="00D13BD2"/>
  </w:style>
  <w:style w:type="character" w:customStyle="1" w:styleId="WW8Num2z7">
    <w:name w:val="WW8Num2z7"/>
    <w:rsid w:val="00D13BD2"/>
  </w:style>
  <w:style w:type="character" w:customStyle="1" w:styleId="WW8Num2z8">
    <w:name w:val="WW8Num2z8"/>
    <w:rsid w:val="00D13BD2"/>
  </w:style>
  <w:style w:type="character" w:customStyle="1" w:styleId="WW8Num3z0">
    <w:name w:val="WW8Num3z0"/>
    <w:rsid w:val="00D13BD2"/>
    <w:rPr>
      <w:rFonts w:eastAsia="Times New Roman"/>
    </w:rPr>
  </w:style>
  <w:style w:type="character" w:customStyle="1" w:styleId="WW8Num3z1">
    <w:name w:val="WW8Num3z1"/>
    <w:rsid w:val="00D13BD2"/>
    <w:rPr>
      <w:rFonts w:ascii="Courier New" w:eastAsia="Courier New" w:hAnsi="Courier New" w:cs="Courier New"/>
    </w:rPr>
  </w:style>
  <w:style w:type="character" w:customStyle="1" w:styleId="WW8Num4z0">
    <w:name w:val="WW8Num4z0"/>
    <w:rsid w:val="00D13BD2"/>
    <w:rPr>
      <w:rFonts w:eastAsia="Times New Roman"/>
    </w:rPr>
  </w:style>
  <w:style w:type="character" w:customStyle="1" w:styleId="WW8Num5z0">
    <w:name w:val="WW8Num5z0"/>
    <w:rsid w:val="00D13BD2"/>
    <w:rPr>
      <w:rFonts w:ascii="Arial" w:eastAsia="Arial" w:hAnsi="Arial" w:cs="Arial"/>
      <w:sz w:val="18"/>
    </w:rPr>
  </w:style>
  <w:style w:type="character" w:customStyle="1" w:styleId="WW8Num5z1">
    <w:name w:val="WW8Num5z1"/>
    <w:rsid w:val="00D13BD2"/>
    <w:rPr>
      <w:rFonts w:ascii="Courier New" w:eastAsia="Courier New" w:hAnsi="Courier New" w:cs="Courier New"/>
    </w:rPr>
  </w:style>
  <w:style w:type="character" w:customStyle="1" w:styleId="WW8Num6z0">
    <w:name w:val="WW8Num6z0"/>
    <w:rsid w:val="00D13BD2"/>
    <w:rPr>
      <w:rFonts w:eastAsia="Times New Roman"/>
    </w:rPr>
  </w:style>
  <w:style w:type="character" w:customStyle="1" w:styleId="WW8Num6z1">
    <w:name w:val="WW8Num6z1"/>
    <w:rsid w:val="00D13BD2"/>
    <w:rPr>
      <w:rFonts w:eastAsia="Times New Roman"/>
    </w:rPr>
  </w:style>
  <w:style w:type="character" w:customStyle="1" w:styleId="WW8Num7z0">
    <w:name w:val="WW8Num7z0"/>
    <w:rsid w:val="00D13BD2"/>
    <w:rPr>
      <w:rFonts w:eastAsia="Times New Roman"/>
    </w:rPr>
  </w:style>
  <w:style w:type="character" w:customStyle="1" w:styleId="WW8Num7z1">
    <w:name w:val="WW8Num7z1"/>
    <w:rsid w:val="00D13BD2"/>
    <w:rPr>
      <w:rFonts w:eastAsia="Times New Roman"/>
    </w:rPr>
  </w:style>
  <w:style w:type="character" w:customStyle="1" w:styleId="WW8Num8z0">
    <w:name w:val="WW8Num8z0"/>
    <w:rsid w:val="00D13BD2"/>
    <w:rPr>
      <w:rFonts w:eastAsia="Times New Roman"/>
    </w:rPr>
  </w:style>
  <w:style w:type="character" w:customStyle="1" w:styleId="WW8Num8z1">
    <w:name w:val="WW8Num8z1"/>
    <w:rsid w:val="00D13BD2"/>
    <w:rPr>
      <w:rFonts w:eastAsia="Times New Roman"/>
    </w:rPr>
  </w:style>
  <w:style w:type="character" w:customStyle="1" w:styleId="WW8Num9z0">
    <w:name w:val="WW8Num9z0"/>
    <w:rsid w:val="00D13BD2"/>
    <w:rPr>
      <w:rFonts w:eastAsia="Times New Roman"/>
    </w:rPr>
  </w:style>
  <w:style w:type="character" w:customStyle="1" w:styleId="WW8Num9z1">
    <w:name w:val="WW8Num9z1"/>
    <w:rsid w:val="00D13BD2"/>
    <w:rPr>
      <w:rFonts w:ascii="Courier New" w:eastAsia="Courier New" w:hAnsi="Courier New" w:cs="Courier New"/>
    </w:rPr>
  </w:style>
  <w:style w:type="character" w:customStyle="1" w:styleId="WW8Num10z0">
    <w:name w:val="WW8Num10z0"/>
    <w:rsid w:val="00D13BD2"/>
    <w:rPr>
      <w:rFonts w:eastAsia="Times New Roman"/>
    </w:rPr>
  </w:style>
  <w:style w:type="character" w:customStyle="1" w:styleId="WW8Num10z1">
    <w:name w:val="WW8Num10z1"/>
    <w:rsid w:val="00D13BD2"/>
    <w:rPr>
      <w:rFonts w:eastAsia="Times New Roman"/>
    </w:rPr>
  </w:style>
  <w:style w:type="character" w:customStyle="1" w:styleId="WW8Num11z1">
    <w:name w:val="WW8Num11z1"/>
    <w:rsid w:val="00D13BD2"/>
    <w:rPr>
      <w:rFonts w:ascii="Courier New" w:eastAsia="Courier New" w:hAnsi="Courier New" w:cs="Courier New"/>
    </w:rPr>
  </w:style>
  <w:style w:type="character" w:customStyle="1" w:styleId="WW8Num12z0">
    <w:name w:val="WW8Num12z0"/>
    <w:rsid w:val="00D13BD2"/>
    <w:rPr>
      <w:rFonts w:eastAsia="Times New Roman"/>
    </w:rPr>
  </w:style>
  <w:style w:type="character" w:customStyle="1" w:styleId="WW8Num12z1">
    <w:name w:val="WW8Num12z1"/>
    <w:rsid w:val="00D13BD2"/>
    <w:rPr>
      <w:rFonts w:ascii="Courier New" w:eastAsia="Courier New" w:hAnsi="Courier New" w:cs="Courier New"/>
    </w:rPr>
  </w:style>
  <w:style w:type="character" w:customStyle="1" w:styleId="WW8Num13z0">
    <w:name w:val="WW8Num13z0"/>
    <w:rsid w:val="00D13BD2"/>
    <w:rPr>
      <w:rFonts w:eastAsia="Times New Roman"/>
    </w:rPr>
  </w:style>
  <w:style w:type="character" w:customStyle="1" w:styleId="WW8Num13z1">
    <w:name w:val="WW8Num13z1"/>
    <w:rsid w:val="00D13BD2"/>
    <w:rPr>
      <w:rFonts w:eastAsia="Times New Roman"/>
    </w:rPr>
  </w:style>
  <w:style w:type="character" w:customStyle="1" w:styleId="WW8Num14z0">
    <w:name w:val="WW8Num14z0"/>
    <w:rsid w:val="00D13BD2"/>
    <w:rPr>
      <w:rFonts w:eastAsia="Times New Roman"/>
    </w:rPr>
  </w:style>
  <w:style w:type="character" w:customStyle="1" w:styleId="WW8Num14z1">
    <w:name w:val="WW8Num14z1"/>
    <w:rsid w:val="00D13BD2"/>
    <w:rPr>
      <w:rFonts w:eastAsia="Times New Roman"/>
    </w:rPr>
  </w:style>
  <w:style w:type="character" w:customStyle="1" w:styleId="WW8Num15z0">
    <w:name w:val="WW8Num15z0"/>
    <w:rsid w:val="00D13BD2"/>
    <w:rPr>
      <w:rFonts w:eastAsia="Times New Roman"/>
    </w:rPr>
  </w:style>
  <w:style w:type="character" w:customStyle="1" w:styleId="WW8Num15z1">
    <w:name w:val="WW8Num15z1"/>
    <w:rsid w:val="00D13BD2"/>
    <w:rPr>
      <w:rFonts w:eastAsia="Times New Roman"/>
    </w:rPr>
  </w:style>
  <w:style w:type="character" w:customStyle="1" w:styleId="WW8Num16z0">
    <w:name w:val="WW8Num16z0"/>
    <w:rsid w:val="00D13BD2"/>
    <w:rPr>
      <w:rFonts w:eastAsia="Times New Roman"/>
    </w:rPr>
  </w:style>
  <w:style w:type="character" w:customStyle="1" w:styleId="WW8Num16z1">
    <w:name w:val="WW8Num16z1"/>
    <w:rsid w:val="00D13BD2"/>
    <w:rPr>
      <w:rFonts w:eastAsia="Times New Roman"/>
    </w:rPr>
  </w:style>
  <w:style w:type="character" w:customStyle="1" w:styleId="WW8Num17z0">
    <w:name w:val="WW8Num17z0"/>
    <w:rsid w:val="00D13BD2"/>
    <w:rPr>
      <w:rFonts w:eastAsia="Times New Roman"/>
    </w:rPr>
  </w:style>
  <w:style w:type="character" w:customStyle="1" w:styleId="WW8Num18z0">
    <w:name w:val="WW8Num18z0"/>
    <w:rsid w:val="00D13BD2"/>
    <w:rPr>
      <w:rFonts w:ascii="Calibri" w:eastAsia="Calibri" w:hAnsi="Calibri" w:cs="Calibri"/>
    </w:rPr>
  </w:style>
  <w:style w:type="character" w:customStyle="1" w:styleId="WW8Num18z1">
    <w:name w:val="WW8Num18z1"/>
    <w:rsid w:val="00D13BD2"/>
    <w:rPr>
      <w:rFonts w:ascii="Courier New" w:eastAsia="Courier New" w:hAnsi="Courier New" w:cs="Courier New"/>
    </w:rPr>
  </w:style>
  <w:style w:type="character" w:customStyle="1" w:styleId="WW8Num19z0">
    <w:name w:val="WW8Num19z0"/>
    <w:rsid w:val="00D13BD2"/>
    <w:rPr>
      <w:rFonts w:eastAsia="Times New Roman"/>
    </w:rPr>
  </w:style>
  <w:style w:type="character" w:customStyle="1" w:styleId="WW8Num19z1">
    <w:name w:val="WW8Num19z1"/>
    <w:rsid w:val="00D13BD2"/>
    <w:rPr>
      <w:rFonts w:ascii="Courier New" w:eastAsia="Courier New" w:hAnsi="Courier New" w:cs="Courier New"/>
    </w:rPr>
  </w:style>
  <w:style w:type="character" w:customStyle="1" w:styleId="WW8Num20z0">
    <w:name w:val="WW8Num20z0"/>
    <w:rsid w:val="00D13BD2"/>
    <w:rPr>
      <w:rFonts w:eastAsia="Times New Roman"/>
    </w:rPr>
  </w:style>
  <w:style w:type="character" w:customStyle="1" w:styleId="WW8Num20z1">
    <w:name w:val="WW8Num20z1"/>
    <w:rsid w:val="00D13BD2"/>
    <w:rPr>
      <w:rFonts w:ascii="Courier New" w:eastAsia="Courier New" w:hAnsi="Courier New" w:cs="Courier New"/>
    </w:rPr>
  </w:style>
  <w:style w:type="character" w:customStyle="1" w:styleId="WW8Num21z0">
    <w:name w:val="WW8Num21z0"/>
    <w:rsid w:val="00D13BD2"/>
    <w:rPr>
      <w:rFonts w:eastAsia="Times New Roman"/>
    </w:rPr>
  </w:style>
  <w:style w:type="character" w:customStyle="1" w:styleId="WW8Num21z1">
    <w:name w:val="WW8Num21z1"/>
    <w:rsid w:val="00D13BD2"/>
    <w:rPr>
      <w:rFonts w:eastAsia="Times New Roman"/>
    </w:rPr>
  </w:style>
  <w:style w:type="character" w:customStyle="1" w:styleId="WW8Num22z0">
    <w:name w:val="WW8Num22z0"/>
    <w:rsid w:val="00D13BD2"/>
    <w:rPr>
      <w:rFonts w:eastAsia="Times New Roman"/>
    </w:rPr>
  </w:style>
  <w:style w:type="character" w:customStyle="1" w:styleId="WW8Num22z1">
    <w:name w:val="WW8Num22z1"/>
    <w:rsid w:val="00D13BD2"/>
    <w:rPr>
      <w:rFonts w:eastAsia="Times New Roman"/>
    </w:rPr>
  </w:style>
  <w:style w:type="character" w:customStyle="1" w:styleId="WW8Num23z0">
    <w:name w:val="WW8Num23z0"/>
    <w:rsid w:val="00D13BD2"/>
    <w:rPr>
      <w:rFonts w:eastAsia="Times New Roman"/>
    </w:rPr>
  </w:style>
  <w:style w:type="character" w:customStyle="1" w:styleId="WW8Num23z1">
    <w:name w:val="WW8Num23z1"/>
    <w:rsid w:val="00D13BD2"/>
    <w:rPr>
      <w:rFonts w:eastAsia="Times New Roman"/>
    </w:rPr>
  </w:style>
  <w:style w:type="character" w:customStyle="1" w:styleId="WW8Num24z0">
    <w:name w:val="WW8Num24z0"/>
    <w:rsid w:val="00D13BD2"/>
    <w:rPr>
      <w:rFonts w:eastAsia="Times New Roman"/>
    </w:rPr>
  </w:style>
  <w:style w:type="character" w:customStyle="1" w:styleId="WW8Num24z1">
    <w:name w:val="WW8Num24z1"/>
    <w:rsid w:val="00D13BD2"/>
    <w:rPr>
      <w:rFonts w:ascii="Courier New" w:eastAsia="Courier New" w:hAnsi="Courier New" w:cs="Courier New"/>
    </w:rPr>
  </w:style>
  <w:style w:type="character" w:customStyle="1" w:styleId="WW8Num25z0">
    <w:name w:val="WW8Num25z0"/>
    <w:rsid w:val="00D13BD2"/>
    <w:rPr>
      <w:rFonts w:eastAsia="Times New Roman"/>
    </w:rPr>
  </w:style>
  <w:style w:type="character" w:customStyle="1" w:styleId="WW8Num25z1">
    <w:name w:val="WW8Num25z1"/>
    <w:rsid w:val="00D13BD2"/>
    <w:rPr>
      <w:rFonts w:eastAsia="Times New Roman"/>
    </w:rPr>
  </w:style>
  <w:style w:type="character" w:customStyle="1" w:styleId="WW8Num25z2">
    <w:name w:val="WW8Num25z2"/>
    <w:rsid w:val="00D13BD2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D13BD2"/>
    <w:rPr>
      <w:rFonts w:eastAsia="Times New Roman"/>
    </w:rPr>
  </w:style>
  <w:style w:type="character" w:customStyle="1" w:styleId="WW8Num26z1">
    <w:name w:val="WW8Num26z1"/>
    <w:rsid w:val="00D13BD2"/>
    <w:rPr>
      <w:rFonts w:eastAsia="Times New Roman"/>
    </w:rPr>
  </w:style>
  <w:style w:type="character" w:customStyle="1" w:styleId="WW8Num27z0">
    <w:name w:val="WW8Num27z0"/>
    <w:rsid w:val="00D13BD2"/>
    <w:rPr>
      <w:rFonts w:eastAsia="Times New Roman"/>
    </w:rPr>
  </w:style>
  <w:style w:type="character" w:customStyle="1" w:styleId="WW8Num27z1">
    <w:name w:val="WW8Num27z1"/>
    <w:rsid w:val="00D13BD2"/>
    <w:rPr>
      <w:rFonts w:eastAsia="Times New Roman"/>
    </w:rPr>
  </w:style>
  <w:style w:type="character" w:customStyle="1" w:styleId="WW8Num28z0">
    <w:name w:val="WW8Num28z0"/>
    <w:rsid w:val="00D13BD2"/>
    <w:rPr>
      <w:rFonts w:eastAsia="Times New Roman"/>
    </w:rPr>
  </w:style>
  <w:style w:type="character" w:customStyle="1" w:styleId="WW8Num28z1">
    <w:name w:val="WW8Num28z1"/>
    <w:rsid w:val="00D13BD2"/>
    <w:rPr>
      <w:rFonts w:ascii="Times New Roman" w:eastAsia="Times New Roman" w:hAnsi="Times New Roman" w:cs="Times New Roman"/>
    </w:rPr>
  </w:style>
  <w:style w:type="character" w:customStyle="1" w:styleId="WW8Num28z2">
    <w:name w:val="WW8Num28z2"/>
    <w:rsid w:val="00D13BD2"/>
    <w:rPr>
      <w:rFonts w:eastAsia="Times New Roman"/>
    </w:rPr>
  </w:style>
  <w:style w:type="character" w:customStyle="1" w:styleId="WW8Num29z0">
    <w:name w:val="WW8Num29z0"/>
    <w:rsid w:val="00D13BD2"/>
    <w:rPr>
      <w:rFonts w:eastAsia="Times New Roman"/>
    </w:rPr>
  </w:style>
  <w:style w:type="character" w:customStyle="1" w:styleId="WW8Num30z0">
    <w:name w:val="WW8Num30z0"/>
    <w:rsid w:val="00D13BD2"/>
    <w:rPr>
      <w:rFonts w:eastAsia="Times New Roman"/>
    </w:rPr>
  </w:style>
  <w:style w:type="character" w:customStyle="1" w:styleId="WW8Num30z1">
    <w:name w:val="WW8Num30z1"/>
    <w:rsid w:val="00D13BD2"/>
    <w:rPr>
      <w:rFonts w:eastAsia="Times New Roman"/>
    </w:rPr>
  </w:style>
  <w:style w:type="character" w:customStyle="1" w:styleId="WW8Num31z0">
    <w:name w:val="WW8Num31z0"/>
    <w:rsid w:val="00D13BD2"/>
    <w:rPr>
      <w:rFonts w:eastAsia="Times New Roman"/>
    </w:rPr>
  </w:style>
  <w:style w:type="character" w:customStyle="1" w:styleId="WW8Num31z1">
    <w:name w:val="WW8Num31z1"/>
    <w:rsid w:val="00D13BD2"/>
    <w:rPr>
      <w:rFonts w:ascii="Courier New" w:eastAsia="Courier New" w:hAnsi="Courier New" w:cs="Courier New"/>
    </w:rPr>
  </w:style>
  <w:style w:type="character" w:customStyle="1" w:styleId="WW8Num32z0">
    <w:name w:val="WW8Num32z0"/>
    <w:rsid w:val="00D13BD2"/>
    <w:rPr>
      <w:rFonts w:eastAsia="Times New Roman"/>
    </w:rPr>
  </w:style>
  <w:style w:type="character" w:customStyle="1" w:styleId="WW8Num33z0">
    <w:name w:val="WW8Num33z0"/>
    <w:rsid w:val="00D13BD2"/>
    <w:rPr>
      <w:rFonts w:eastAsia="Times New Roman"/>
    </w:rPr>
  </w:style>
  <w:style w:type="character" w:customStyle="1" w:styleId="WW8Num33z1">
    <w:name w:val="WW8Num33z1"/>
    <w:rsid w:val="00D13BD2"/>
    <w:rPr>
      <w:rFonts w:eastAsia="Times New Roman"/>
    </w:rPr>
  </w:style>
  <w:style w:type="character" w:customStyle="1" w:styleId="WW8Num34z0">
    <w:name w:val="WW8Num34z0"/>
    <w:rsid w:val="00D13BD2"/>
    <w:rPr>
      <w:rFonts w:eastAsia="Times New Roman"/>
    </w:rPr>
  </w:style>
  <w:style w:type="character" w:customStyle="1" w:styleId="WW8Num34z1">
    <w:name w:val="WW8Num34z1"/>
    <w:rsid w:val="00D13BD2"/>
    <w:rPr>
      <w:rFonts w:ascii="Courier New" w:eastAsia="Courier New" w:hAnsi="Courier New" w:cs="Courier New"/>
    </w:rPr>
  </w:style>
  <w:style w:type="character" w:customStyle="1" w:styleId="WW8Num35z0">
    <w:name w:val="WW8Num35z0"/>
    <w:rsid w:val="00D13BD2"/>
    <w:rPr>
      <w:rFonts w:eastAsia="Times New Roman"/>
    </w:rPr>
  </w:style>
  <w:style w:type="character" w:customStyle="1" w:styleId="WW8Num35z1">
    <w:name w:val="WW8Num35z1"/>
    <w:rsid w:val="00D13BD2"/>
    <w:rPr>
      <w:rFonts w:ascii="Times New Roman" w:eastAsia="Times New Roman" w:hAnsi="Times New Roman" w:cs="Times New Roman"/>
    </w:rPr>
  </w:style>
  <w:style w:type="character" w:customStyle="1" w:styleId="WW8Num35z2">
    <w:name w:val="WW8Num35z2"/>
    <w:rsid w:val="00D13BD2"/>
    <w:rPr>
      <w:rFonts w:eastAsia="Times New Roman"/>
    </w:rPr>
  </w:style>
  <w:style w:type="character" w:customStyle="1" w:styleId="Carpredefinitoparagrafo1">
    <w:name w:val="Car. predefinito paragrafo1"/>
    <w:rsid w:val="00D13BD2"/>
  </w:style>
  <w:style w:type="character" w:customStyle="1" w:styleId="Titolo1Carattere">
    <w:name w:val="Titolo 1 Carattere"/>
    <w:rsid w:val="00D13BD2"/>
    <w:rPr>
      <w:rFonts w:ascii="Arial" w:eastAsia="Arial" w:hAnsi="Arial" w:cs="Arial"/>
      <w:b/>
      <w:sz w:val="24"/>
    </w:rPr>
  </w:style>
  <w:style w:type="character" w:customStyle="1" w:styleId="Titolo2Carattere">
    <w:name w:val="Titolo 2 Carattere"/>
    <w:rsid w:val="00D13BD2"/>
    <w:rPr>
      <w:rFonts w:ascii="Cambria" w:eastAsia="Cambria" w:hAnsi="Cambria" w:cs="Cambria"/>
      <w:b/>
      <w:i/>
      <w:sz w:val="28"/>
    </w:rPr>
  </w:style>
  <w:style w:type="character" w:customStyle="1" w:styleId="Titolo3Carattere">
    <w:name w:val="Titolo 3 Carattere"/>
    <w:rsid w:val="00D13BD2"/>
    <w:rPr>
      <w:rFonts w:ascii="Cambria" w:eastAsia="Cambria" w:hAnsi="Cambria" w:cs="Cambria"/>
      <w:b/>
      <w:sz w:val="26"/>
    </w:rPr>
  </w:style>
  <w:style w:type="character" w:customStyle="1" w:styleId="Titolo4Carattere">
    <w:name w:val="Titolo 4 Carattere"/>
    <w:rsid w:val="00D13BD2"/>
    <w:rPr>
      <w:rFonts w:ascii="Calibri" w:eastAsia="Calibri" w:hAnsi="Calibri" w:cs="Calibri"/>
      <w:b/>
      <w:sz w:val="28"/>
    </w:rPr>
  </w:style>
  <w:style w:type="character" w:customStyle="1" w:styleId="Titolo5Carattere">
    <w:name w:val="Titolo 5 Carattere"/>
    <w:rsid w:val="00D13BD2"/>
    <w:rPr>
      <w:rFonts w:ascii="Calibri" w:eastAsia="Calibri" w:hAnsi="Calibri" w:cs="Calibri"/>
      <w:b/>
      <w:i/>
      <w:sz w:val="26"/>
    </w:rPr>
  </w:style>
  <w:style w:type="character" w:customStyle="1" w:styleId="Titolo6Carattere">
    <w:name w:val="Titolo 6 Carattere"/>
    <w:rsid w:val="00D13BD2"/>
    <w:rPr>
      <w:rFonts w:ascii="Calibri" w:eastAsia="Calibri" w:hAnsi="Calibri" w:cs="Calibri"/>
      <w:b/>
      <w:sz w:val="22"/>
    </w:rPr>
  </w:style>
  <w:style w:type="character" w:customStyle="1" w:styleId="Titolo7Carattere">
    <w:name w:val="Titolo 7 Carattere"/>
    <w:rsid w:val="00D13BD2"/>
    <w:rPr>
      <w:rFonts w:ascii="Calibri" w:eastAsia="Calibri" w:hAnsi="Calibri" w:cs="Calibri"/>
      <w:sz w:val="24"/>
    </w:rPr>
  </w:style>
  <w:style w:type="character" w:customStyle="1" w:styleId="Titolo8Carattere">
    <w:name w:val="Titolo 8 Carattere"/>
    <w:rsid w:val="00D13BD2"/>
    <w:rPr>
      <w:rFonts w:ascii="Calibri" w:eastAsia="Calibri" w:hAnsi="Calibri" w:cs="Calibri"/>
      <w:i/>
      <w:sz w:val="24"/>
    </w:rPr>
  </w:style>
  <w:style w:type="character" w:customStyle="1" w:styleId="Titolo9Carattere">
    <w:name w:val="Titolo 9 Carattere"/>
    <w:rsid w:val="00D13BD2"/>
    <w:rPr>
      <w:rFonts w:ascii="Cambria" w:eastAsia="Cambria" w:hAnsi="Cambria" w:cs="Cambria"/>
      <w:sz w:val="22"/>
    </w:rPr>
  </w:style>
  <w:style w:type="character" w:customStyle="1" w:styleId="IntestazioneCarattere">
    <w:name w:val="Intestazione Carattere"/>
    <w:rsid w:val="00D13BD2"/>
    <w:rPr>
      <w:sz w:val="24"/>
      <w:lang w:val="it-IT"/>
    </w:rPr>
  </w:style>
  <w:style w:type="character" w:customStyle="1" w:styleId="PidipaginaCarattere">
    <w:name w:val="Piè di pagina Carattere"/>
    <w:rsid w:val="00D13BD2"/>
    <w:rPr>
      <w:rFonts w:ascii="Arial" w:eastAsia="Arial" w:hAnsi="Arial" w:cs="Arial"/>
      <w:sz w:val="24"/>
    </w:rPr>
  </w:style>
  <w:style w:type="character" w:styleId="Numeropagina">
    <w:name w:val="page number"/>
    <w:rsid w:val="00D13BD2"/>
  </w:style>
  <w:style w:type="character" w:styleId="Collegamentoipertestuale">
    <w:name w:val="Hyperlink"/>
    <w:rsid w:val="00D13BD2"/>
    <w:rPr>
      <w:color w:val="0000FF"/>
      <w:u w:val="single"/>
    </w:rPr>
  </w:style>
  <w:style w:type="character" w:customStyle="1" w:styleId="TestofumettoCarattere">
    <w:name w:val="Testo fumetto Carattere"/>
    <w:rsid w:val="00D13BD2"/>
    <w:rPr>
      <w:rFonts w:ascii="Tahoma" w:eastAsia="Tahoma" w:hAnsi="Tahoma" w:cs="Tahoma"/>
      <w:sz w:val="16"/>
    </w:rPr>
  </w:style>
  <w:style w:type="character" w:customStyle="1" w:styleId="Rimandocommento1">
    <w:name w:val="Rimando commento1"/>
    <w:rsid w:val="00D13BD2"/>
    <w:rPr>
      <w:sz w:val="16"/>
    </w:rPr>
  </w:style>
  <w:style w:type="character" w:customStyle="1" w:styleId="TestocommentoCarattere">
    <w:name w:val="Testo commento Carattere"/>
    <w:rsid w:val="00D13BD2"/>
    <w:rPr>
      <w:rFonts w:ascii="Arial" w:eastAsia="Arial" w:hAnsi="Arial" w:cs="Arial"/>
    </w:rPr>
  </w:style>
  <w:style w:type="character" w:customStyle="1" w:styleId="SoggettocommentoCarattere">
    <w:name w:val="Soggetto commento Carattere"/>
    <w:rsid w:val="00D13BD2"/>
    <w:rPr>
      <w:rFonts w:ascii="Arial" w:eastAsia="Arial" w:hAnsi="Arial" w:cs="Arial"/>
      <w:b/>
    </w:rPr>
  </w:style>
  <w:style w:type="character" w:customStyle="1" w:styleId="Rientrocorpodeltesto3Carattere">
    <w:name w:val="Rientro corpo del testo 3 Carattere"/>
    <w:rsid w:val="00D13BD2"/>
    <w:rPr>
      <w:sz w:val="16"/>
      <w:lang w:val="it-IT"/>
    </w:rPr>
  </w:style>
  <w:style w:type="character" w:customStyle="1" w:styleId="TitoloCarattere">
    <w:name w:val="Titolo Carattere"/>
    <w:rsid w:val="00D13BD2"/>
    <w:rPr>
      <w:rFonts w:ascii="Arial" w:eastAsia="Arial" w:hAnsi="Arial" w:cs="Arial"/>
      <w:b/>
      <w:i/>
      <w:sz w:val="24"/>
    </w:rPr>
  </w:style>
  <w:style w:type="character" w:styleId="Enfasigrassetto">
    <w:name w:val="Strong"/>
    <w:uiPriority w:val="22"/>
    <w:qFormat/>
    <w:rsid w:val="00D13BD2"/>
    <w:rPr>
      <w:b/>
    </w:rPr>
  </w:style>
  <w:style w:type="character" w:customStyle="1" w:styleId="title10b">
    <w:name w:val="title10b"/>
    <w:basedOn w:val="Carpredefinitoparagrafo1"/>
    <w:rsid w:val="00D13BD2"/>
  </w:style>
  <w:style w:type="character" w:customStyle="1" w:styleId="title8red">
    <w:name w:val="title8 red"/>
    <w:basedOn w:val="Carpredefinitoparagrafo1"/>
    <w:rsid w:val="00D13BD2"/>
  </w:style>
  <w:style w:type="character" w:customStyle="1" w:styleId="ArtcommaCarattere">
    <w:name w:val="Art.comma Carattere"/>
    <w:rsid w:val="00D13BD2"/>
    <w:rPr>
      <w:sz w:val="22"/>
    </w:rPr>
  </w:style>
  <w:style w:type="character" w:customStyle="1" w:styleId="titoloparagrafo">
    <w:name w:val="titoloparagrafo"/>
    <w:basedOn w:val="Carpredefinitoparagrafo1"/>
    <w:rsid w:val="00D13BD2"/>
  </w:style>
  <w:style w:type="character" w:customStyle="1" w:styleId="OggettoCarattere">
    <w:name w:val="Oggetto Carattere"/>
    <w:rsid w:val="00D13BD2"/>
    <w:rPr>
      <w:rFonts w:ascii="Futura Std Book" w:eastAsia="Arial" w:hAnsi="Futura Std Book" w:cs="Futura Std Book"/>
      <w:b/>
      <w:sz w:val="18"/>
    </w:rPr>
  </w:style>
  <w:style w:type="character" w:customStyle="1" w:styleId="DataCarattere">
    <w:name w:val="Data Carattere"/>
    <w:rsid w:val="00D13BD2"/>
    <w:rPr>
      <w:rFonts w:ascii="Arial" w:eastAsia="Arial" w:hAnsi="Arial" w:cs="Arial"/>
      <w:sz w:val="24"/>
      <w:lang w:val="it-IT"/>
    </w:rPr>
  </w:style>
  <w:style w:type="character" w:customStyle="1" w:styleId="NormaleltCarattere">
    <w:name w:val="Normale lt Carattere"/>
    <w:rsid w:val="00D13BD2"/>
    <w:rPr>
      <w:rFonts w:ascii="Arial" w:eastAsia="Arial" w:hAnsi="Arial" w:cs="Arial"/>
      <w:sz w:val="24"/>
    </w:rPr>
  </w:style>
  <w:style w:type="character" w:customStyle="1" w:styleId="Rimandocommento2">
    <w:name w:val="Rimando commento2"/>
    <w:rsid w:val="00D13BD2"/>
    <w:rPr>
      <w:rFonts w:eastAsia="Times New Roman"/>
      <w:sz w:val="16"/>
    </w:rPr>
  </w:style>
  <w:style w:type="character" w:customStyle="1" w:styleId="PreformattatoHTMLCarattere">
    <w:name w:val="Preformattato HTML Carattere"/>
    <w:rsid w:val="00D13BD2"/>
    <w:rPr>
      <w:rFonts w:ascii="Courier New" w:eastAsia="Courier New" w:hAnsi="Courier New" w:cs="Courier New"/>
    </w:rPr>
  </w:style>
  <w:style w:type="character" w:customStyle="1" w:styleId="spanboldcenterbig">
    <w:name w:val="span_bold_center_big"/>
    <w:basedOn w:val="Carpredefinitoparagrafo1"/>
    <w:rsid w:val="00D13BD2"/>
  </w:style>
  <w:style w:type="character" w:customStyle="1" w:styleId="RientrocorpodeltestoCarattere">
    <w:name w:val="Rientro corpo del testo Carattere"/>
    <w:rsid w:val="00D13BD2"/>
    <w:rPr>
      <w:sz w:val="24"/>
      <w:lang w:val="it-IT"/>
    </w:rPr>
  </w:style>
  <w:style w:type="character" w:customStyle="1" w:styleId="CorpodeltestoCarattere">
    <w:name w:val="Corpo del testo Carattere"/>
    <w:rsid w:val="00D13BD2"/>
    <w:rPr>
      <w:sz w:val="24"/>
      <w:lang w:val="it-IT"/>
    </w:rPr>
  </w:style>
  <w:style w:type="character" w:customStyle="1" w:styleId="WW8Num4z1">
    <w:name w:val="WW8Num4z1"/>
    <w:rsid w:val="00D13BD2"/>
    <w:rPr>
      <w:rFonts w:ascii="Courier New" w:eastAsia="Courier New" w:hAnsi="Courier New" w:cs="Courier New"/>
    </w:rPr>
  </w:style>
  <w:style w:type="character" w:customStyle="1" w:styleId="WW-Absatz-Standardschriftart111111">
    <w:name w:val="WW-Absatz-Standardschriftart111111"/>
    <w:rsid w:val="00D13BD2"/>
  </w:style>
  <w:style w:type="character" w:customStyle="1" w:styleId="WW-Absatz-Standardschriftart11111">
    <w:name w:val="WW-Absatz-Standardschriftart11111"/>
    <w:rsid w:val="00D13BD2"/>
  </w:style>
  <w:style w:type="character" w:customStyle="1" w:styleId="WW-Absatz-Standardschriftart1111">
    <w:name w:val="WW-Absatz-Standardschriftart1111"/>
    <w:rsid w:val="00D13BD2"/>
  </w:style>
  <w:style w:type="character" w:customStyle="1" w:styleId="WW-Absatz-Standardschriftart111">
    <w:name w:val="WW-Absatz-Standardschriftart111"/>
    <w:rsid w:val="00D13BD2"/>
  </w:style>
  <w:style w:type="character" w:customStyle="1" w:styleId="WW-Absatz-Standardschriftart11">
    <w:name w:val="WW-Absatz-Standardschriftart11"/>
    <w:rsid w:val="00D13BD2"/>
  </w:style>
  <w:style w:type="character" w:customStyle="1" w:styleId="WW-Absatz-Standardschriftart1">
    <w:name w:val="WW-Absatz-Standardschriftart1"/>
    <w:rsid w:val="00D13BD2"/>
  </w:style>
  <w:style w:type="character" w:customStyle="1" w:styleId="WW-Absatz-Standardschriftart">
    <w:name w:val="WW-Absatz-Standardschriftart"/>
    <w:rsid w:val="00D13BD2"/>
  </w:style>
  <w:style w:type="character" w:customStyle="1" w:styleId="Absatz-Standardschriftart">
    <w:name w:val="Absatz-Standardschriftart"/>
    <w:rsid w:val="00D13BD2"/>
  </w:style>
  <w:style w:type="character" w:customStyle="1" w:styleId="WW8Num41z1">
    <w:name w:val="WW8Num41z1"/>
    <w:rsid w:val="00D13BD2"/>
    <w:rPr>
      <w:rFonts w:ascii="Courier New" w:eastAsia="Courier New" w:hAnsi="Courier New" w:cs="Courier New"/>
    </w:rPr>
  </w:style>
  <w:style w:type="character" w:customStyle="1" w:styleId="WW8Num40z1">
    <w:name w:val="WW8Num40z1"/>
    <w:rsid w:val="00D13BD2"/>
    <w:rPr>
      <w:rFonts w:ascii="Courier New" w:eastAsia="Courier New" w:hAnsi="Courier New" w:cs="Courier New"/>
    </w:rPr>
  </w:style>
  <w:style w:type="character" w:customStyle="1" w:styleId="WW8Num39z4">
    <w:name w:val="WW8Num39z4"/>
    <w:rsid w:val="00D13BD2"/>
    <w:rPr>
      <w:rFonts w:ascii="Courier New" w:eastAsia="Courier New" w:hAnsi="Courier New" w:cs="Courier New"/>
    </w:rPr>
  </w:style>
  <w:style w:type="character" w:customStyle="1" w:styleId="WW8Num38z1">
    <w:name w:val="WW8Num38z1"/>
    <w:rsid w:val="00D13BD2"/>
    <w:rPr>
      <w:rFonts w:ascii="Courier New" w:eastAsia="Courier New" w:hAnsi="Courier New" w:cs="Courier New"/>
    </w:rPr>
  </w:style>
  <w:style w:type="character" w:customStyle="1" w:styleId="WW8Num37z1">
    <w:name w:val="WW8Num37z1"/>
    <w:rsid w:val="00D13BD2"/>
    <w:rPr>
      <w:rFonts w:ascii="Courier New" w:eastAsia="Courier New" w:hAnsi="Courier New" w:cs="Courier New"/>
    </w:rPr>
  </w:style>
  <w:style w:type="character" w:customStyle="1" w:styleId="WW8Num36z1">
    <w:name w:val="WW8Num36z1"/>
    <w:rsid w:val="00D13BD2"/>
    <w:rPr>
      <w:rFonts w:ascii="Courier New" w:eastAsia="Courier New" w:hAnsi="Courier New" w:cs="Courier New"/>
    </w:rPr>
  </w:style>
  <w:style w:type="character" w:customStyle="1" w:styleId="WW8Num36z0">
    <w:name w:val="WW8Num36z0"/>
    <w:rsid w:val="00D13BD2"/>
    <w:rPr>
      <w:rFonts w:ascii="Arial" w:eastAsia="Times New Roman" w:hAnsi="Arial" w:cs="Arial"/>
    </w:rPr>
  </w:style>
  <w:style w:type="character" w:customStyle="1" w:styleId="WW8Num33z2">
    <w:name w:val="WW8Num33z2"/>
    <w:rsid w:val="00D13BD2"/>
  </w:style>
  <w:style w:type="character" w:customStyle="1" w:styleId="WW8Num32z1">
    <w:name w:val="WW8Num32z1"/>
    <w:rsid w:val="00D13BD2"/>
    <w:rPr>
      <w:rFonts w:ascii="Courier New" w:eastAsia="Courier New" w:hAnsi="Courier New" w:cs="Courier New"/>
    </w:rPr>
  </w:style>
  <w:style w:type="character" w:customStyle="1" w:styleId="WW8Num29z1">
    <w:name w:val="WW8Num29z1"/>
    <w:rsid w:val="00D13BD2"/>
    <w:rPr>
      <w:rFonts w:ascii="Courier New" w:eastAsia="Courier New" w:hAnsi="Courier New" w:cs="Courier New"/>
    </w:rPr>
  </w:style>
  <w:style w:type="character" w:customStyle="1" w:styleId="WW8Num25z8">
    <w:name w:val="WW8Num25z8"/>
    <w:rsid w:val="00D13BD2"/>
  </w:style>
  <w:style w:type="character" w:customStyle="1" w:styleId="WW8Num25z7">
    <w:name w:val="WW8Num25z7"/>
    <w:rsid w:val="00D13BD2"/>
  </w:style>
  <w:style w:type="character" w:customStyle="1" w:styleId="WW8Num25z6">
    <w:name w:val="WW8Num25z6"/>
    <w:rsid w:val="00D13BD2"/>
  </w:style>
  <w:style w:type="character" w:customStyle="1" w:styleId="WW8Num25z5">
    <w:name w:val="WW8Num25z5"/>
    <w:rsid w:val="00D13BD2"/>
  </w:style>
  <w:style w:type="character" w:customStyle="1" w:styleId="WW8Num25z4">
    <w:name w:val="WW8Num25z4"/>
    <w:rsid w:val="00D13BD2"/>
  </w:style>
  <w:style w:type="character" w:customStyle="1" w:styleId="WW8Num25z3">
    <w:name w:val="WW8Num25z3"/>
    <w:rsid w:val="00D13BD2"/>
  </w:style>
  <w:style w:type="character" w:customStyle="1" w:styleId="WW8Num24z8">
    <w:name w:val="WW8Num24z8"/>
    <w:rsid w:val="00D13BD2"/>
  </w:style>
  <w:style w:type="character" w:customStyle="1" w:styleId="WW8Num24z7">
    <w:name w:val="WW8Num24z7"/>
    <w:rsid w:val="00D13BD2"/>
  </w:style>
  <w:style w:type="character" w:customStyle="1" w:styleId="WW8Num24z6">
    <w:name w:val="WW8Num24z6"/>
    <w:rsid w:val="00D13BD2"/>
  </w:style>
  <w:style w:type="character" w:customStyle="1" w:styleId="WW8Num24z5">
    <w:name w:val="WW8Num24z5"/>
    <w:rsid w:val="00D13BD2"/>
  </w:style>
  <w:style w:type="character" w:customStyle="1" w:styleId="WW8Num24z4">
    <w:name w:val="WW8Num24z4"/>
    <w:rsid w:val="00D13BD2"/>
  </w:style>
  <w:style w:type="character" w:customStyle="1" w:styleId="WW8Num24z3">
    <w:name w:val="WW8Num24z3"/>
    <w:rsid w:val="00D13BD2"/>
  </w:style>
  <w:style w:type="character" w:customStyle="1" w:styleId="WW8Num24z2">
    <w:name w:val="WW8Num24z2"/>
    <w:rsid w:val="00D13BD2"/>
  </w:style>
  <w:style w:type="character" w:customStyle="1" w:styleId="WW8Num17z1">
    <w:name w:val="WW8Num17z1"/>
    <w:rsid w:val="00D13BD2"/>
    <w:rPr>
      <w:rFonts w:ascii="Courier New" w:eastAsia="Courier New" w:hAnsi="Courier New" w:cs="Courier New"/>
    </w:rPr>
  </w:style>
  <w:style w:type="character" w:customStyle="1" w:styleId="WW8Num15z8">
    <w:name w:val="WW8Num15z8"/>
    <w:rsid w:val="00D13BD2"/>
  </w:style>
  <w:style w:type="character" w:customStyle="1" w:styleId="WW8Num15z7">
    <w:name w:val="WW8Num15z7"/>
    <w:rsid w:val="00D13BD2"/>
  </w:style>
  <w:style w:type="character" w:customStyle="1" w:styleId="WW8Num15z6">
    <w:name w:val="WW8Num15z6"/>
    <w:rsid w:val="00D13BD2"/>
  </w:style>
  <w:style w:type="character" w:customStyle="1" w:styleId="WW8Num15z5">
    <w:name w:val="WW8Num15z5"/>
    <w:rsid w:val="00D13BD2"/>
  </w:style>
  <w:style w:type="character" w:customStyle="1" w:styleId="WW8Num15z4">
    <w:name w:val="WW8Num15z4"/>
    <w:rsid w:val="00D13BD2"/>
  </w:style>
  <w:style w:type="character" w:customStyle="1" w:styleId="WW8Num15z3">
    <w:name w:val="WW8Num15z3"/>
    <w:rsid w:val="00D13BD2"/>
  </w:style>
  <w:style w:type="character" w:customStyle="1" w:styleId="WW8Num15z2">
    <w:name w:val="WW8Num15z2"/>
    <w:rsid w:val="00D13BD2"/>
  </w:style>
  <w:style w:type="character" w:customStyle="1" w:styleId="WW8Num14z8">
    <w:name w:val="WW8Num14z8"/>
    <w:rsid w:val="00D13BD2"/>
  </w:style>
  <w:style w:type="character" w:customStyle="1" w:styleId="WW8Num14z7">
    <w:name w:val="WW8Num14z7"/>
    <w:rsid w:val="00D13BD2"/>
  </w:style>
  <w:style w:type="character" w:customStyle="1" w:styleId="WW8Num14z6">
    <w:name w:val="WW8Num14z6"/>
    <w:rsid w:val="00D13BD2"/>
  </w:style>
  <w:style w:type="character" w:customStyle="1" w:styleId="WW8Num14z5">
    <w:name w:val="WW8Num14z5"/>
    <w:rsid w:val="00D13BD2"/>
  </w:style>
  <w:style w:type="character" w:customStyle="1" w:styleId="WW8Num14z4">
    <w:name w:val="WW8Num14z4"/>
    <w:rsid w:val="00D13BD2"/>
  </w:style>
  <w:style w:type="character" w:customStyle="1" w:styleId="WW8Num14z3">
    <w:name w:val="WW8Num14z3"/>
    <w:rsid w:val="00D13BD2"/>
  </w:style>
  <w:style w:type="character" w:customStyle="1" w:styleId="WW8Num14z2">
    <w:name w:val="WW8Num14z2"/>
    <w:rsid w:val="00D13BD2"/>
  </w:style>
  <w:style w:type="character" w:customStyle="1" w:styleId="WW8Num9z8">
    <w:name w:val="WW8Num9z8"/>
    <w:rsid w:val="00D13BD2"/>
  </w:style>
  <w:style w:type="character" w:customStyle="1" w:styleId="WW8Num9z7">
    <w:name w:val="WW8Num9z7"/>
    <w:rsid w:val="00D13BD2"/>
  </w:style>
  <w:style w:type="character" w:customStyle="1" w:styleId="WW8Num9z6">
    <w:name w:val="WW8Num9z6"/>
    <w:rsid w:val="00D13BD2"/>
  </w:style>
  <w:style w:type="character" w:customStyle="1" w:styleId="WW8Num9z5">
    <w:name w:val="WW8Num9z5"/>
    <w:rsid w:val="00D13BD2"/>
  </w:style>
  <w:style w:type="character" w:customStyle="1" w:styleId="WW8Num9z4">
    <w:name w:val="WW8Num9z4"/>
    <w:rsid w:val="00D13BD2"/>
  </w:style>
  <w:style w:type="character" w:customStyle="1" w:styleId="WW8Num9z3">
    <w:name w:val="WW8Num9z3"/>
    <w:rsid w:val="00D13BD2"/>
  </w:style>
  <w:style w:type="character" w:customStyle="1" w:styleId="WW8Num9z2">
    <w:name w:val="WW8Num9z2"/>
    <w:rsid w:val="00D13BD2"/>
  </w:style>
  <w:style w:type="character" w:customStyle="1" w:styleId="WW8Num7z8">
    <w:name w:val="WW8Num7z8"/>
    <w:rsid w:val="00D13BD2"/>
  </w:style>
  <w:style w:type="character" w:customStyle="1" w:styleId="WW8Num7z7">
    <w:name w:val="WW8Num7z7"/>
    <w:rsid w:val="00D13BD2"/>
  </w:style>
  <w:style w:type="character" w:customStyle="1" w:styleId="WW8Num7z6">
    <w:name w:val="WW8Num7z6"/>
    <w:rsid w:val="00D13BD2"/>
  </w:style>
  <w:style w:type="character" w:customStyle="1" w:styleId="WW8Num7z5">
    <w:name w:val="WW8Num7z5"/>
    <w:rsid w:val="00D13BD2"/>
  </w:style>
  <w:style w:type="character" w:customStyle="1" w:styleId="WW8Num7z4">
    <w:name w:val="WW8Num7z4"/>
    <w:rsid w:val="00D13BD2"/>
  </w:style>
  <w:style w:type="character" w:customStyle="1" w:styleId="WW8Num7z3">
    <w:name w:val="WW8Num7z3"/>
    <w:rsid w:val="00D13BD2"/>
  </w:style>
  <w:style w:type="character" w:customStyle="1" w:styleId="WW8Num7z2">
    <w:name w:val="WW8Num7z2"/>
    <w:rsid w:val="00D13BD2"/>
  </w:style>
  <w:style w:type="paragraph" w:customStyle="1" w:styleId="Titolo10">
    <w:name w:val="Titolo1"/>
    <w:basedOn w:val="Normale"/>
    <w:next w:val="Sommario3"/>
    <w:rsid w:val="00D13BD2"/>
    <w:pPr>
      <w:spacing w:after="120"/>
      <w:jc w:val="center"/>
    </w:pPr>
    <w:rPr>
      <w:rFonts w:cs="Arial"/>
      <w:b/>
      <w:i/>
      <w:sz w:val="24"/>
      <w:lang w:eastAsia="ar-SA"/>
    </w:rPr>
  </w:style>
  <w:style w:type="paragraph" w:styleId="Corpodeltesto">
    <w:name w:val="Body Text"/>
    <w:basedOn w:val="Normale"/>
    <w:next w:val="Sommario3"/>
    <w:rsid w:val="00D13BD2"/>
    <w:pPr>
      <w:spacing w:after="140" w:line="276" w:lineRule="auto"/>
    </w:pPr>
    <w:rPr>
      <w:rFonts w:cs="Arial"/>
      <w:lang w:eastAsia="ar-SA"/>
    </w:rPr>
  </w:style>
  <w:style w:type="paragraph" w:styleId="Elenco">
    <w:name w:val="List"/>
    <w:basedOn w:val="Sommario3"/>
    <w:next w:val="Testofumetto"/>
    <w:rsid w:val="00D13BD2"/>
    <w:pPr>
      <w:spacing w:after="140" w:line="276" w:lineRule="auto"/>
    </w:pPr>
  </w:style>
  <w:style w:type="paragraph" w:styleId="Didascalia">
    <w:name w:val="caption"/>
    <w:basedOn w:val="Normale"/>
    <w:next w:val="Testocommento1"/>
    <w:uiPriority w:val="35"/>
    <w:qFormat/>
    <w:rsid w:val="00D13BD2"/>
    <w:pPr>
      <w:spacing w:after="200" w:line="240" w:lineRule="auto"/>
    </w:pPr>
    <w:rPr>
      <w:rFonts w:ascii="Calibri" w:hAnsi="Calibri" w:cs="Calibri"/>
      <w:b/>
      <w:color w:val="4F81BD"/>
      <w:sz w:val="18"/>
      <w:lang w:eastAsia="ar-SA"/>
    </w:rPr>
  </w:style>
  <w:style w:type="paragraph" w:customStyle="1" w:styleId="Indice">
    <w:name w:val="Indice"/>
    <w:basedOn w:val="Normale"/>
    <w:next w:val="Soggettocommento"/>
    <w:rsid w:val="00D13BD2"/>
    <w:rPr>
      <w:rFonts w:cs="Arial"/>
      <w:lang w:eastAsia="ar-SA"/>
    </w:rPr>
  </w:style>
  <w:style w:type="paragraph" w:styleId="Sommario3">
    <w:name w:val="toc 3"/>
    <w:basedOn w:val="Normale"/>
    <w:next w:val="Artcomma"/>
    <w:rsid w:val="00D13BD2"/>
    <w:pPr>
      <w:tabs>
        <w:tab w:val="left" w:pos="1320"/>
        <w:tab w:val="right" w:leader="dot" w:pos="9628"/>
      </w:tabs>
      <w:ind w:left="227"/>
    </w:pPr>
    <w:rPr>
      <w:rFonts w:cs="Arial"/>
      <w:lang w:eastAsia="ar-SA"/>
    </w:rPr>
  </w:style>
  <w:style w:type="paragraph" w:customStyle="1" w:styleId="Normalelt">
    <w:name w:val="Normale lt"/>
    <w:basedOn w:val="Normale"/>
    <w:next w:val="Rientrocorpodeltesto31"/>
    <w:rsid w:val="00D13BD2"/>
    <w:pPr>
      <w:spacing w:before="120" w:after="120" w:line="360" w:lineRule="exact"/>
    </w:pPr>
    <w:rPr>
      <w:rFonts w:cs="Arial"/>
      <w:lang w:eastAsia="ar-SA"/>
    </w:rPr>
  </w:style>
  <w:style w:type="paragraph" w:customStyle="1" w:styleId="Rientrocorpodeltesto31">
    <w:name w:val="Rientro corpo del testo 31"/>
    <w:basedOn w:val="Normale"/>
    <w:next w:val="Protocollo"/>
    <w:rsid w:val="00D13BD2"/>
    <w:pPr>
      <w:spacing w:after="120" w:line="240" w:lineRule="auto"/>
      <w:ind w:left="283"/>
    </w:pPr>
    <w:rPr>
      <w:rFonts w:ascii="Times New Roman" w:hAnsi="Times New Roman" w:cs="Times New Roman"/>
      <w:sz w:val="16"/>
      <w:lang w:eastAsia="ar-SA"/>
    </w:rPr>
  </w:style>
  <w:style w:type="paragraph" w:customStyle="1" w:styleId="Giustificato">
    <w:name w:val="Giustificato"/>
    <w:basedOn w:val="Rientrocorpodeltesto31"/>
    <w:next w:val="Paragrafoelenco"/>
    <w:rsid w:val="00D13BD2"/>
    <w:pPr>
      <w:spacing w:before="120" w:line="360" w:lineRule="exact"/>
      <w:jc w:val="both"/>
    </w:pPr>
    <w:rPr>
      <w:rFonts w:ascii="Arial" w:hAnsi="Arial" w:cs="Arial"/>
      <w:sz w:val="20"/>
    </w:rPr>
  </w:style>
  <w:style w:type="paragraph" w:customStyle="1" w:styleId="Intestazioneepidipagina">
    <w:name w:val="Intestazione e piè di pagina"/>
    <w:basedOn w:val="Normale"/>
    <w:next w:val="DGServp1"/>
    <w:rsid w:val="00D13BD2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nomefirma"/>
    <w:link w:val="IntestazioneCarattere1"/>
    <w:uiPriority w:val="99"/>
    <w:rsid w:val="00D13BD2"/>
    <w:pPr>
      <w:tabs>
        <w:tab w:val="center" w:pos="4819"/>
        <w:tab w:val="right" w:pos="9638"/>
      </w:tabs>
    </w:pPr>
    <w:rPr>
      <w:rFonts w:ascii="Times New Roman" w:hAnsi="Times New Roman" w:cs="Times New Roman"/>
      <w:sz w:val="24"/>
      <w:lang w:eastAsia="ar-SA"/>
    </w:rPr>
  </w:style>
  <w:style w:type="paragraph" w:styleId="Pidipagina">
    <w:name w:val="footer"/>
    <w:basedOn w:val="Normale"/>
    <w:next w:val="CM3"/>
    <w:rsid w:val="00D13BD2"/>
    <w:pPr>
      <w:tabs>
        <w:tab w:val="center" w:pos="4819"/>
        <w:tab w:val="right" w:pos="9638"/>
      </w:tabs>
    </w:pPr>
    <w:rPr>
      <w:rFonts w:cs="Arial"/>
      <w:sz w:val="24"/>
      <w:lang w:eastAsia="ar-SA"/>
    </w:rPr>
  </w:style>
  <w:style w:type="paragraph" w:customStyle="1" w:styleId="Assesstop1">
    <w:name w:val="Assessto p1"/>
    <w:basedOn w:val="Normale"/>
    <w:next w:val="Contenutocornice"/>
    <w:uiPriority w:val="99"/>
    <w:rsid w:val="00D13BD2"/>
    <w:pPr>
      <w:spacing w:after="480" w:line="200" w:lineRule="exact"/>
      <w:ind w:left="1701" w:right="1701"/>
      <w:jc w:val="center"/>
    </w:pPr>
    <w:rPr>
      <w:rFonts w:ascii="Futura Std Book" w:hAnsi="Futura Std Book" w:cs="Futura Std Book"/>
      <w:caps/>
      <w:sz w:val="16"/>
      <w:lang w:eastAsia="ar-SA"/>
    </w:rPr>
  </w:style>
  <w:style w:type="paragraph" w:styleId="Sommario1">
    <w:name w:val="toc 1"/>
    <w:basedOn w:val="Normale"/>
    <w:next w:val="Contenutotabella"/>
    <w:rsid w:val="00D13BD2"/>
    <w:pPr>
      <w:tabs>
        <w:tab w:val="left" w:pos="567"/>
        <w:tab w:val="right" w:leader="dot" w:pos="9628"/>
      </w:tabs>
    </w:pPr>
    <w:rPr>
      <w:rFonts w:cs="Arial"/>
      <w:sz w:val="28"/>
      <w:lang w:eastAsia="ar-SA"/>
    </w:rPr>
  </w:style>
  <w:style w:type="paragraph" w:styleId="Sommario2">
    <w:name w:val="toc 2"/>
    <w:basedOn w:val="Normale"/>
    <w:next w:val="Titolotabella"/>
    <w:rsid w:val="00D13BD2"/>
    <w:pPr>
      <w:ind w:left="240"/>
    </w:pPr>
    <w:rPr>
      <w:rFonts w:cs="Arial"/>
      <w:lang w:eastAsia="ar-SA"/>
    </w:rPr>
  </w:style>
  <w:style w:type="paragraph" w:styleId="Testofumetto">
    <w:name w:val="Balloon Text"/>
    <w:basedOn w:val="Normale"/>
    <w:next w:val="Destinatari"/>
    <w:rsid w:val="00D13BD2"/>
    <w:rPr>
      <w:rFonts w:ascii="Tahoma" w:hAnsi="Tahoma" w:cs="Tahoma"/>
      <w:sz w:val="16"/>
      <w:lang w:eastAsia="ar-SA"/>
    </w:rPr>
  </w:style>
  <w:style w:type="paragraph" w:customStyle="1" w:styleId="Testocommento1">
    <w:name w:val="Testo commento1"/>
    <w:basedOn w:val="Normale"/>
    <w:next w:val="Data1"/>
    <w:rsid w:val="00D13BD2"/>
    <w:rPr>
      <w:rFonts w:cs="Arial"/>
      <w:lang w:eastAsia="ar-SA"/>
    </w:rPr>
  </w:style>
  <w:style w:type="paragraph" w:customStyle="1" w:styleId="Data1">
    <w:name w:val="Data1"/>
    <w:basedOn w:val="Normale"/>
    <w:next w:val="Corpodeltesto22"/>
    <w:rsid w:val="00D13BD2"/>
    <w:pPr>
      <w:suppressAutoHyphens w:val="0"/>
      <w:spacing w:before="600" w:after="480"/>
      <w:ind w:left="510"/>
    </w:pPr>
    <w:rPr>
      <w:rFonts w:cs="Arial"/>
    </w:rPr>
  </w:style>
  <w:style w:type="paragraph" w:styleId="Soggettocommento">
    <w:name w:val="annotation subject"/>
    <w:basedOn w:val="Data1"/>
    <w:next w:val="Posizionearchivio"/>
    <w:rsid w:val="00D13BD2"/>
    <w:pPr>
      <w:suppressAutoHyphens/>
    </w:pPr>
    <w:rPr>
      <w:b/>
      <w:lang w:eastAsia="ar-SA"/>
    </w:rPr>
  </w:style>
  <w:style w:type="paragraph" w:styleId="Paragrafoelenco">
    <w:name w:val="List Paragraph"/>
    <w:basedOn w:val="Normale"/>
    <w:next w:val="normalelt0"/>
    <w:qFormat/>
    <w:rsid w:val="00D13BD2"/>
    <w:pPr>
      <w:ind w:left="720"/>
      <w:contextualSpacing/>
    </w:pPr>
    <w:rPr>
      <w:rFonts w:cs="Arial"/>
      <w:lang w:eastAsia="ar-SA"/>
    </w:rPr>
  </w:style>
  <w:style w:type="paragraph" w:customStyle="1" w:styleId="DGServp1">
    <w:name w:val="DG_Serv p1"/>
    <w:basedOn w:val="Normale"/>
    <w:next w:val="nomefirma0"/>
    <w:rsid w:val="00D13BD2"/>
    <w:pPr>
      <w:spacing w:after="60" w:line="200" w:lineRule="exact"/>
    </w:pPr>
    <w:rPr>
      <w:rFonts w:ascii="Futura Std Book" w:hAnsi="Futura Std Book" w:cs="Futura Std Book"/>
      <w:lang w:eastAsia="ar-SA"/>
    </w:rPr>
  </w:style>
  <w:style w:type="paragraph" w:customStyle="1" w:styleId="nomefirma">
    <w:name w:val="nome firma"/>
    <w:basedOn w:val="Normale"/>
    <w:next w:val="Paragrafononrientrato"/>
    <w:rsid w:val="00D13BD2"/>
    <w:pPr>
      <w:spacing w:line="360" w:lineRule="exact"/>
      <w:ind w:left="5670"/>
      <w:jc w:val="center"/>
    </w:pPr>
    <w:rPr>
      <w:rFonts w:ascii="Futura Std Book" w:hAnsi="Futura Std Book" w:cs="Futura Std Book"/>
      <w:sz w:val="18"/>
      <w:lang w:eastAsia="ar-SA"/>
    </w:rPr>
  </w:style>
  <w:style w:type="paragraph" w:customStyle="1" w:styleId="CM3">
    <w:name w:val="CM3"/>
    <w:basedOn w:val="Normale"/>
    <w:next w:val="Rientrocorpodeltesto21"/>
    <w:rsid w:val="00D13BD2"/>
    <w:pPr>
      <w:widowControl w:val="0"/>
      <w:spacing w:line="380" w:lineRule="atLeast"/>
    </w:pPr>
    <w:rPr>
      <w:rFonts w:ascii="Times New Roman" w:hAnsi="Times New Roman" w:cs="Times New Roman"/>
      <w:sz w:val="24"/>
      <w:lang w:eastAsia="ar-SA"/>
    </w:rPr>
  </w:style>
  <w:style w:type="paragraph" w:customStyle="1" w:styleId="Contenutocornice">
    <w:name w:val="Contenuto cornice"/>
    <w:basedOn w:val="Normale"/>
    <w:next w:val="Elencocontinua22"/>
    <w:rsid w:val="00D13BD2"/>
    <w:rPr>
      <w:rFonts w:cs="Arial"/>
      <w:lang w:eastAsia="ar-SA"/>
    </w:rPr>
  </w:style>
  <w:style w:type="paragraph" w:customStyle="1" w:styleId="Contenutotabella">
    <w:name w:val="Contenuto tabella"/>
    <w:basedOn w:val="Normale"/>
    <w:next w:val="PreformattatoHTML"/>
    <w:rsid w:val="00D13BD2"/>
    <w:rPr>
      <w:rFonts w:cs="Arial"/>
      <w:lang w:eastAsia="ar-SA"/>
    </w:rPr>
  </w:style>
  <w:style w:type="paragraph" w:styleId="PreformattatoHTML">
    <w:name w:val="HTML Preformatted"/>
    <w:basedOn w:val="Normale"/>
    <w:next w:val="Estremidetermin"/>
    <w:rsid w:val="00D13B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</w:rPr>
  </w:style>
  <w:style w:type="paragraph" w:customStyle="1" w:styleId="Titolotabella">
    <w:name w:val="Titolo tabella"/>
    <w:basedOn w:val="PreformattatoHTML"/>
    <w:next w:val="Caricafirma"/>
    <w:rsid w:val="00D13BD2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Artcomma">
    <w:name w:val="Art.comma"/>
    <w:basedOn w:val="Normale"/>
    <w:next w:val="Paragrafoelenco1"/>
    <w:rsid w:val="00D13BD2"/>
    <w:pPr>
      <w:tabs>
        <w:tab w:val="left" w:pos="1985"/>
        <w:tab w:val="right" w:pos="4253"/>
      </w:tabs>
      <w:suppressAutoHyphens w:val="0"/>
      <w:spacing w:before="240"/>
      <w:ind w:firstLine="720"/>
      <w:jc w:val="both"/>
    </w:pPr>
    <w:rPr>
      <w:rFonts w:cs="Arial"/>
      <w:sz w:val="22"/>
    </w:rPr>
  </w:style>
  <w:style w:type="paragraph" w:customStyle="1" w:styleId="Destinatari">
    <w:name w:val="Destinatari"/>
    <w:basedOn w:val="Normale"/>
    <w:next w:val="cc"/>
    <w:rsid w:val="00D13BD2"/>
    <w:pPr>
      <w:tabs>
        <w:tab w:val="left" w:pos="4406"/>
      </w:tabs>
      <w:suppressAutoHyphens w:val="0"/>
      <w:spacing w:before="240" w:line="280" w:lineRule="exact"/>
    </w:pPr>
    <w:rPr>
      <w:rFonts w:cs="Arial"/>
    </w:rPr>
  </w:style>
  <w:style w:type="paragraph" w:customStyle="1" w:styleId="Posizionearchivio">
    <w:name w:val="Posizione archivio"/>
    <w:basedOn w:val="Normale"/>
    <w:next w:val="Rientrocorpodeltesto22"/>
    <w:rsid w:val="00D13BD2"/>
    <w:pPr>
      <w:suppressAutoHyphens w:val="0"/>
      <w:spacing w:before="600" w:after="480"/>
    </w:pPr>
    <w:rPr>
      <w:rFonts w:ascii="Futura Std Book" w:hAnsi="Futura Std Book" w:cs="Futura Std Book"/>
      <w:sz w:val="18"/>
    </w:rPr>
  </w:style>
  <w:style w:type="paragraph" w:customStyle="1" w:styleId="Protocollo">
    <w:name w:val="Protocollo"/>
    <w:basedOn w:val="Normale"/>
    <w:next w:val="Rientrocorpodeltesto"/>
    <w:rsid w:val="00D13BD2"/>
    <w:pPr>
      <w:suppressAutoHyphens w:val="0"/>
      <w:spacing w:before="600" w:after="480"/>
      <w:ind w:left="1134" w:hanging="1134"/>
    </w:pPr>
    <w:rPr>
      <w:rFonts w:ascii="Futura Std Book" w:hAnsi="Futura Std Book" w:cs="Futura Std Book"/>
      <w:b/>
      <w:sz w:val="18"/>
    </w:rPr>
  </w:style>
  <w:style w:type="paragraph" w:customStyle="1" w:styleId="normalelt0">
    <w:name w:val="normalelt"/>
    <w:basedOn w:val="Normale"/>
    <w:next w:val="Elencocontinua21"/>
    <w:rsid w:val="00D13BD2"/>
    <w:pPr>
      <w:suppressAutoHyphens w:val="0"/>
      <w:spacing w:before="280" w:after="280"/>
    </w:pPr>
    <w:rPr>
      <w:rFonts w:cs="Arial"/>
    </w:rPr>
  </w:style>
  <w:style w:type="paragraph" w:customStyle="1" w:styleId="nomefirma0">
    <w:name w:val="nomefirma"/>
    <w:basedOn w:val="Normale"/>
    <w:next w:val="Default"/>
    <w:rsid w:val="00D13BD2"/>
    <w:pPr>
      <w:suppressAutoHyphens w:val="0"/>
      <w:spacing w:before="280" w:after="280"/>
    </w:pPr>
    <w:rPr>
      <w:rFonts w:cs="Arial"/>
    </w:rPr>
  </w:style>
  <w:style w:type="paragraph" w:customStyle="1" w:styleId="Paragrafononrientrato">
    <w:name w:val="Paragrafo non rientrato"/>
    <w:basedOn w:val="Normale"/>
    <w:next w:val="NormaleWeb"/>
    <w:rsid w:val="00D13BD2"/>
    <w:pPr>
      <w:suppressAutoHyphens w:val="0"/>
      <w:spacing w:line="300" w:lineRule="auto"/>
      <w:jc w:val="both"/>
    </w:pPr>
    <w:rPr>
      <w:rFonts w:cs="Arial"/>
    </w:rPr>
  </w:style>
  <w:style w:type="paragraph" w:customStyle="1" w:styleId="Rientrocorpodeltesto21">
    <w:name w:val="Rientro corpo del testo 21"/>
    <w:basedOn w:val="Normale"/>
    <w:next w:val="Intestazionetabella"/>
    <w:rsid w:val="00D13BD2"/>
    <w:pPr>
      <w:spacing w:after="120" w:line="480" w:lineRule="auto"/>
      <w:ind w:left="283"/>
    </w:pPr>
    <w:rPr>
      <w:rFonts w:cs="Arial"/>
    </w:rPr>
  </w:style>
  <w:style w:type="paragraph" w:customStyle="1" w:styleId="Elencocontinua22">
    <w:name w:val="Elenco continua 22"/>
    <w:basedOn w:val="Normale"/>
    <w:next w:val="Normaledeterm"/>
    <w:rsid w:val="00D13BD2"/>
    <w:pPr>
      <w:spacing w:after="120"/>
      <w:ind w:left="566"/>
    </w:pPr>
    <w:rPr>
      <w:rFonts w:cs="Arial"/>
    </w:rPr>
  </w:style>
  <w:style w:type="paragraph" w:customStyle="1" w:styleId="Caricafirma">
    <w:name w:val="Carica firma"/>
    <w:basedOn w:val="Normale"/>
    <w:next w:val="visto-aisensi"/>
    <w:rsid w:val="00D13BD2"/>
    <w:pPr>
      <w:suppressAutoHyphens w:val="0"/>
      <w:spacing w:before="840" w:line="360" w:lineRule="exact"/>
      <w:ind w:left="4309"/>
      <w:jc w:val="center"/>
    </w:pPr>
    <w:rPr>
      <w:rFonts w:ascii="Futura Std Book" w:hAnsi="Futura Std Book" w:cs="Futura Std Book"/>
      <w:b/>
      <w:sz w:val="18"/>
    </w:rPr>
  </w:style>
  <w:style w:type="paragraph" w:customStyle="1" w:styleId="Paragrafoelenco1">
    <w:name w:val="Paragrafo elenco1"/>
    <w:basedOn w:val="Normale"/>
    <w:next w:val="Corpodeltesto21"/>
    <w:rsid w:val="00D13BD2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</w:rPr>
  </w:style>
  <w:style w:type="paragraph" w:customStyle="1" w:styleId="cc">
    <w:name w:val="cc"/>
    <w:basedOn w:val="Normale"/>
    <w:next w:val="Regionep2"/>
    <w:rsid w:val="00D13BD2"/>
    <w:pPr>
      <w:suppressAutoHyphens w:val="0"/>
      <w:spacing w:before="120"/>
      <w:jc w:val="both"/>
    </w:pPr>
    <w:rPr>
      <w:rFonts w:cs="Arial"/>
    </w:rPr>
  </w:style>
  <w:style w:type="paragraph" w:customStyle="1" w:styleId="Corpodeltesto22">
    <w:name w:val="Corpo del testo 22"/>
    <w:basedOn w:val="Normale"/>
    <w:next w:val="Regionep1"/>
    <w:rsid w:val="00D13BD2"/>
    <w:pPr>
      <w:spacing w:after="120" w:line="480" w:lineRule="auto"/>
    </w:pPr>
    <w:rPr>
      <w:rFonts w:cs="Arial"/>
    </w:rPr>
  </w:style>
  <w:style w:type="paragraph" w:customStyle="1" w:styleId="Rientrocorpodeltesto22">
    <w:name w:val="Rientro corpo del testo 22"/>
    <w:basedOn w:val="Normale"/>
    <w:next w:val="lineadopotitolo"/>
    <w:rsid w:val="00D13BD2"/>
    <w:pPr>
      <w:spacing w:after="120" w:line="480" w:lineRule="auto"/>
      <w:ind w:left="283"/>
    </w:pPr>
    <w:rPr>
      <w:rFonts w:cs="Arial"/>
    </w:rPr>
  </w:style>
  <w:style w:type="paragraph" w:styleId="Rientrocorpodeltesto">
    <w:name w:val="Body Text Indent"/>
    <w:basedOn w:val="Normale"/>
    <w:next w:val="titolodeterminaz"/>
    <w:rsid w:val="00D13BD2"/>
    <w:pPr>
      <w:spacing w:after="120"/>
      <w:ind w:left="283"/>
    </w:pPr>
    <w:rPr>
      <w:rFonts w:cs="Arial"/>
    </w:rPr>
  </w:style>
  <w:style w:type="paragraph" w:customStyle="1" w:styleId="Elencocontinua21">
    <w:name w:val="Elenco continua 21"/>
    <w:basedOn w:val="Normale"/>
    <w:next w:val="visto"/>
    <w:rsid w:val="00D13BD2"/>
    <w:pPr>
      <w:spacing w:after="120"/>
      <w:ind w:left="566"/>
    </w:pPr>
    <w:rPr>
      <w:rFonts w:cs="Arial"/>
    </w:rPr>
  </w:style>
  <w:style w:type="paragraph" w:customStyle="1" w:styleId="Default">
    <w:name w:val="Default"/>
    <w:next w:val="Oggetto"/>
    <w:rsid w:val="00D13BD2"/>
    <w:pPr>
      <w:suppressAutoHyphens/>
    </w:pPr>
    <w:rPr>
      <w:rFonts w:eastAsia="Liberation Serif" w:cs="Liberation Serif"/>
      <w:color w:val="000000"/>
      <w:kern w:val="2"/>
      <w:sz w:val="24"/>
      <w:szCs w:val="24"/>
      <w:lang w:eastAsia="hi-IN" w:bidi="hi-IN"/>
    </w:rPr>
  </w:style>
  <w:style w:type="paragraph" w:styleId="NormaleWeb">
    <w:name w:val="Normal (Web)"/>
    <w:basedOn w:val="Normale"/>
    <w:next w:val="DGServp2"/>
    <w:rsid w:val="00D13BD2"/>
    <w:pPr>
      <w:suppressAutoHyphens w:val="0"/>
      <w:spacing w:before="280" w:after="280"/>
    </w:pPr>
    <w:rPr>
      <w:rFonts w:cs="Arial"/>
    </w:rPr>
  </w:style>
  <w:style w:type="paragraph" w:customStyle="1" w:styleId="Intestazionetabella">
    <w:name w:val="Intestazione tabella"/>
    <w:basedOn w:val="PreformattatoHTML"/>
    <w:next w:val="caricafirma0"/>
    <w:rsid w:val="00D13BD2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Normaledeterm">
    <w:name w:val="Normale determ"/>
    <w:next w:val="Assesstop2"/>
    <w:rsid w:val="00D13BD2"/>
    <w:pPr>
      <w:suppressAutoHyphens/>
      <w:spacing w:after="240" w:line="360" w:lineRule="exact"/>
      <w:jc w:val="both"/>
    </w:pPr>
    <w:rPr>
      <w:rFonts w:ascii="Arial" w:eastAsia="0" w:hAnsi="Arial" w:cs="Liberation Serif"/>
      <w:b/>
      <w:color w:val="000000"/>
      <w:kern w:val="2"/>
      <w:szCs w:val="24"/>
      <w:lang w:eastAsia="hi-IN" w:bidi="hi-IN"/>
    </w:rPr>
  </w:style>
  <w:style w:type="paragraph" w:customStyle="1" w:styleId="Estremidetermin">
    <w:name w:val="Estremi determin"/>
    <w:next w:val="HeaderandFooter"/>
    <w:rsid w:val="00D13BD2"/>
    <w:pPr>
      <w:suppressAutoHyphens/>
      <w:spacing w:after="60" w:line="200" w:lineRule="exact"/>
    </w:pPr>
    <w:rPr>
      <w:rFonts w:ascii="Futura Std Book" w:eastAsia="0" w:hAnsi="Futura Std Book" w:cs="Liberation Serif"/>
      <w:caps/>
      <w:color w:val="000000"/>
      <w:kern w:val="2"/>
      <w:sz w:val="12"/>
      <w:szCs w:val="24"/>
      <w:lang w:eastAsia="hi-IN" w:bidi="hi-IN"/>
    </w:rPr>
  </w:style>
  <w:style w:type="paragraph" w:customStyle="1" w:styleId="visto-aisensi">
    <w:name w:val="visto-ai sensi"/>
    <w:basedOn w:val="Normale"/>
    <w:next w:val="Didascalia1"/>
    <w:rsid w:val="00D13BD2"/>
    <w:pPr>
      <w:ind w:left="2268" w:hanging="2268"/>
      <w:jc w:val="both"/>
    </w:pPr>
    <w:rPr>
      <w:rFonts w:cs="Arial"/>
    </w:rPr>
  </w:style>
  <w:style w:type="paragraph" w:customStyle="1" w:styleId="Corpodeltesto21">
    <w:name w:val="Corpo del testo 21"/>
    <w:basedOn w:val="Normale"/>
    <w:next w:val="Intestazione1"/>
    <w:rsid w:val="00D13BD2"/>
    <w:rPr>
      <w:rFonts w:ascii="Futura Std Book" w:hAnsi="Futura Std Book" w:cs="Futura Std Book"/>
      <w:b/>
      <w:sz w:val="16"/>
    </w:rPr>
  </w:style>
  <w:style w:type="paragraph" w:customStyle="1" w:styleId="Regionep2">
    <w:name w:val="Regione p2"/>
    <w:rsid w:val="00D13BD2"/>
    <w:pPr>
      <w:suppressAutoHyphens/>
      <w:spacing w:before="120" w:line="200" w:lineRule="exact"/>
      <w:jc w:val="center"/>
    </w:pPr>
    <w:rPr>
      <w:rFonts w:ascii="Futura Std Book" w:eastAsia="0" w:hAnsi="Futura Std Book" w:cs="Liberation Serif"/>
      <w:b/>
      <w:caps/>
      <w:color w:val="000000"/>
      <w:kern w:val="2"/>
      <w:sz w:val="13"/>
      <w:szCs w:val="24"/>
      <w:lang w:eastAsia="hi-IN" w:bidi="hi-IN"/>
    </w:rPr>
  </w:style>
  <w:style w:type="paragraph" w:customStyle="1" w:styleId="Regionep1">
    <w:name w:val="Regione p1"/>
    <w:basedOn w:val="Normale"/>
    <w:rsid w:val="00D13BD2"/>
    <w:pPr>
      <w:spacing w:before="200" w:after="200" w:line="200" w:lineRule="exact"/>
      <w:jc w:val="center"/>
    </w:pPr>
    <w:rPr>
      <w:rFonts w:ascii="Futura Std Book" w:hAnsi="Futura Std Book" w:cs="Futura Std Book"/>
      <w:b/>
      <w:caps/>
      <w:sz w:val="17"/>
    </w:rPr>
  </w:style>
  <w:style w:type="paragraph" w:customStyle="1" w:styleId="lineadopotitolo">
    <w:name w:val="linea dopo titolo"/>
    <w:basedOn w:val="Normale"/>
    <w:rsid w:val="00D13BD2"/>
    <w:pPr>
      <w:spacing w:line="360" w:lineRule="exact"/>
      <w:jc w:val="center"/>
    </w:pPr>
    <w:rPr>
      <w:rFonts w:cs="Arial"/>
      <w:color w:val="808080"/>
    </w:rPr>
  </w:style>
  <w:style w:type="paragraph" w:customStyle="1" w:styleId="titolodeterminaz">
    <w:name w:val="titolo determinaz"/>
    <w:basedOn w:val="Normale"/>
    <w:rsid w:val="00D13BD2"/>
    <w:pPr>
      <w:spacing w:before="480" w:after="480" w:line="360" w:lineRule="exact"/>
      <w:jc w:val="center"/>
    </w:pPr>
    <w:rPr>
      <w:rFonts w:ascii="Futura Std Book" w:hAnsi="Futura Std Book" w:cs="Futura Std Book"/>
      <w:b/>
      <w:sz w:val="18"/>
    </w:rPr>
  </w:style>
  <w:style w:type="paragraph" w:customStyle="1" w:styleId="visto">
    <w:name w:val="visto"/>
    <w:basedOn w:val="Normale"/>
    <w:rsid w:val="00D13BD2"/>
    <w:pPr>
      <w:spacing w:after="240" w:line="360" w:lineRule="exact"/>
      <w:ind w:left="1701" w:hanging="1701"/>
      <w:jc w:val="both"/>
    </w:pPr>
    <w:rPr>
      <w:rFonts w:cs="Arial"/>
    </w:rPr>
  </w:style>
  <w:style w:type="paragraph" w:customStyle="1" w:styleId="Oggetto">
    <w:name w:val="Oggetto"/>
    <w:rsid w:val="00D13BD2"/>
    <w:pPr>
      <w:suppressAutoHyphens/>
      <w:spacing w:before="480" w:after="840"/>
      <w:ind w:left="1701" w:hanging="1701"/>
    </w:pPr>
    <w:rPr>
      <w:rFonts w:ascii="Futura Std Book" w:eastAsia="0" w:hAnsi="Futura Std Book" w:cs="Liberation Serif"/>
      <w:b/>
      <w:color w:val="000000"/>
      <w:kern w:val="2"/>
      <w:sz w:val="18"/>
      <w:szCs w:val="24"/>
      <w:lang w:eastAsia="hi-IN" w:bidi="hi-IN"/>
    </w:rPr>
  </w:style>
  <w:style w:type="paragraph" w:customStyle="1" w:styleId="DGServp2">
    <w:name w:val="DG_Serv p2"/>
    <w:basedOn w:val="nomefirma0"/>
    <w:rsid w:val="00D13BD2"/>
    <w:pPr>
      <w:suppressAutoHyphens/>
      <w:spacing w:before="0" w:after="60" w:line="200" w:lineRule="exact"/>
    </w:pPr>
    <w:rPr>
      <w:rFonts w:ascii="Futura Std Book" w:hAnsi="Futura Std Book" w:cs="Futura Std Book"/>
      <w:sz w:val="14"/>
      <w:lang w:eastAsia="ar-SA"/>
    </w:rPr>
  </w:style>
  <w:style w:type="paragraph" w:customStyle="1" w:styleId="caricafirma0">
    <w:name w:val="carica firma"/>
    <w:basedOn w:val="Normale"/>
    <w:rsid w:val="00D13BD2"/>
    <w:pPr>
      <w:spacing w:before="840" w:line="360" w:lineRule="exact"/>
      <w:ind w:left="5670"/>
      <w:jc w:val="center"/>
    </w:pPr>
    <w:rPr>
      <w:rFonts w:ascii="Futura Std Book" w:hAnsi="Futura Std Book" w:cs="Futura Std Book"/>
      <w:b/>
      <w:sz w:val="18"/>
    </w:rPr>
  </w:style>
  <w:style w:type="paragraph" w:customStyle="1" w:styleId="Assesstop2">
    <w:name w:val="Assessto p2"/>
    <w:basedOn w:val="Contenutocornice"/>
    <w:rsid w:val="00D13BD2"/>
    <w:pPr>
      <w:spacing w:before="120" w:after="360" w:line="200" w:lineRule="exact"/>
      <w:ind w:left="2268" w:right="2268"/>
      <w:jc w:val="center"/>
    </w:pPr>
    <w:rPr>
      <w:rFonts w:ascii="Futura Std Book" w:hAnsi="Futura Std Book" w:cs="Futura Std Book"/>
      <w:b/>
      <w:caps/>
      <w:sz w:val="12"/>
    </w:rPr>
  </w:style>
  <w:style w:type="paragraph" w:customStyle="1" w:styleId="HeaderandFooter">
    <w:name w:val="Header and Footer"/>
    <w:basedOn w:val="Normale"/>
    <w:rsid w:val="00D13BD2"/>
    <w:pPr>
      <w:tabs>
        <w:tab w:val="center" w:pos="4819"/>
        <w:tab w:val="right" w:pos="9638"/>
      </w:tabs>
    </w:pPr>
    <w:rPr>
      <w:rFonts w:cs="Arial"/>
    </w:rPr>
  </w:style>
  <w:style w:type="paragraph" w:customStyle="1" w:styleId="Didascalia1">
    <w:name w:val="Didascalia1"/>
    <w:basedOn w:val="Normale"/>
    <w:rsid w:val="00D13BD2"/>
    <w:pPr>
      <w:spacing w:before="120" w:after="120"/>
    </w:pPr>
    <w:rPr>
      <w:rFonts w:cs="Arial"/>
      <w:i/>
    </w:rPr>
  </w:style>
  <w:style w:type="paragraph" w:customStyle="1" w:styleId="Intestazione1">
    <w:name w:val="Intestazione1"/>
    <w:basedOn w:val="Normale"/>
    <w:rsid w:val="00D13BD2"/>
    <w:pPr>
      <w:keepNext/>
      <w:spacing w:before="240" w:after="120"/>
    </w:pPr>
    <w:rPr>
      <w:rFonts w:cs="Arial"/>
      <w:sz w:val="28"/>
    </w:rPr>
  </w:style>
  <w:style w:type="character" w:customStyle="1" w:styleId="IntestazioneCarattere1">
    <w:name w:val="Intestazione Carattere1"/>
    <w:link w:val="Intestazione"/>
    <w:uiPriority w:val="99"/>
    <w:locked/>
    <w:rsid w:val="00D15559"/>
    <w:rPr>
      <w:rFonts w:eastAsia="Liberation Serif"/>
      <w:color w:val="000000"/>
      <w:kern w:val="2"/>
      <w:sz w:val="24"/>
      <w:szCs w:val="24"/>
      <w:lang w:eastAsia="ar-SA" w:bidi="hi-IN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0F4BC9"/>
    <w:rPr>
      <w:color w:val="605E5C"/>
      <w:shd w:val="clear" w:color="auto" w:fill="E1DFDD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8E582B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8E582B"/>
    <w:rPr>
      <w:rFonts w:ascii="Tahoma" w:eastAsia="Liberation Serif" w:hAnsi="Tahoma" w:cs="Mangal"/>
      <w:color w:val="000000"/>
      <w:kern w:val="2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gione.sardegna.i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gione.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8F4AF-B5BD-4BE1-8E96-CB60053E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</vt:lpstr>
    </vt:vector>
  </TitlesOfParts>
  <Company>Hewlett-Packard Company</Company>
  <LinksUpToDate>false</LinksUpToDate>
  <CharactersWithSpaces>4484</CharactersWithSpaces>
  <SharedDoc>false</SharedDoc>
  <HLinks>
    <vt:vector size="12" baseType="variant">
      <vt:variant>
        <vt:i4>6553718</vt:i4>
      </vt:variant>
      <vt:variant>
        <vt:i4>9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</dc:title>
  <dc:creator>lorettu</dc:creator>
  <cp:lastModifiedBy>gpisanu.local</cp:lastModifiedBy>
  <cp:revision>6</cp:revision>
  <cp:lastPrinted>2021-12-16T10:39:00Z</cp:lastPrinted>
  <dcterms:created xsi:type="dcterms:W3CDTF">2021-12-16T12:32:00Z</dcterms:created>
  <dcterms:modified xsi:type="dcterms:W3CDTF">2021-12-22T10:39:00Z</dcterms:modified>
</cp:coreProperties>
</file>